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3B4B32" w:rsidRDefault="00CC7A82" w:rsidP="00E12278">
      <w:pPr>
        <w:rPr>
          <w:rFonts w:asciiTheme="minorHAnsi" w:hAnsiTheme="minorHAnsi" w:cstheme="minorHAnsi"/>
          <w:color w:val="000000" w:themeColor="text1"/>
        </w:rPr>
      </w:pPr>
      <w:r w:rsidRPr="003B4B32">
        <w:rPr>
          <w:rFonts w:asciiTheme="minorHAnsi" w:hAnsiTheme="minorHAnsi" w:cstheme="minorHAnsi"/>
          <w:noProof/>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3B4B32" w:rsidRDefault="00CC7A82" w:rsidP="00835C63">
      <w:pPr>
        <w:jc w:val="center"/>
        <w:rPr>
          <w:rFonts w:asciiTheme="minorHAnsi" w:hAnsiTheme="minorHAnsi" w:cstheme="minorHAnsi"/>
          <w:bCs/>
          <w:color w:val="000000" w:themeColor="text1"/>
        </w:rPr>
      </w:pPr>
    </w:p>
    <w:p w14:paraId="703B16A7" w14:textId="6839C7D5" w:rsidR="00CC7A82" w:rsidRPr="003B4B32" w:rsidRDefault="00CC7A82" w:rsidP="00172A6F">
      <w:pPr>
        <w:jc w:val="center"/>
        <w:rPr>
          <w:rFonts w:asciiTheme="minorHAnsi" w:hAnsiTheme="minorHAnsi" w:cstheme="minorHAnsi"/>
          <w:bCs/>
          <w:color w:val="000000" w:themeColor="text1"/>
        </w:rPr>
      </w:pPr>
    </w:p>
    <w:p w14:paraId="1134BEDA" w14:textId="77777777" w:rsidR="00CC7A82" w:rsidRPr="003B4B32" w:rsidRDefault="00CC7A82" w:rsidP="00172A6F">
      <w:pPr>
        <w:jc w:val="center"/>
        <w:rPr>
          <w:rFonts w:asciiTheme="minorHAnsi" w:hAnsiTheme="minorHAnsi" w:cstheme="minorHAnsi"/>
          <w:bCs/>
          <w:color w:val="000000" w:themeColor="text1"/>
        </w:rPr>
      </w:pPr>
    </w:p>
    <w:p w14:paraId="25E0E58D" w14:textId="77777777" w:rsidR="00CC7A82" w:rsidRPr="003B4B32" w:rsidRDefault="00CC7A82" w:rsidP="00A26B14">
      <w:pPr>
        <w:pBdr>
          <w:top w:val="single" w:sz="12" w:space="1" w:color="auto"/>
        </w:pBdr>
        <w:jc w:val="center"/>
        <w:rPr>
          <w:rFonts w:asciiTheme="minorHAnsi" w:eastAsia="Trebuchet MS" w:hAnsiTheme="minorHAnsi" w:cstheme="minorHAnsi"/>
          <w:b/>
          <w:sz w:val="28"/>
        </w:rPr>
      </w:pPr>
      <w:r w:rsidRPr="003B4B32">
        <w:rPr>
          <w:rFonts w:asciiTheme="minorHAnsi" w:eastAsia="Trebuchet MS" w:hAnsiTheme="minorHAnsi" w:cstheme="minorHAnsi"/>
          <w:b/>
          <w:sz w:val="28"/>
        </w:rPr>
        <w:t>Acte d'Engagement</w:t>
      </w:r>
    </w:p>
    <w:p w14:paraId="3FD326D1" w14:textId="4A6FBFE6" w:rsidR="00CC7A82" w:rsidRPr="003B4B32" w:rsidRDefault="006655AD" w:rsidP="00CC7A82">
      <w:pPr>
        <w:jc w:val="center"/>
        <w:rPr>
          <w:rFonts w:asciiTheme="minorHAnsi" w:eastAsia="Trebuchet MS" w:hAnsiTheme="minorHAnsi" w:cstheme="minorHAnsi"/>
          <w:b/>
          <w:sz w:val="28"/>
        </w:rPr>
      </w:pPr>
      <w:r w:rsidRPr="003B4B32">
        <w:rPr>
          <w:rFonts w:asciiTheme="minorHAnsi" w:eastAsia="Trebuchet MS" w:hAnsiTheme="minorHAnsi" w:cstheme="minorHAnsi"/>
          <w:b/>
          <w:sz w:val="28"/>
        </w:rPr>
        <w:t>Valant</w:t>
      </w:r>
      <w:r w:rsidR="00CC7A82" w:rsidRPr="003B4B32">
        <w:rPr>
          <w:rFonts w:asciiTheme="minorHAnsi" w:eastAsia="Trebuchet MS" w:hAnsiTheme="minorHAnsi" w:cstheme="minorHAnsi"/>
          <w:b/>
          <w:sz w:val="28"/>
        </w:rPr>
        <w:t xml:space="preserve"> Cahier des Clauses Administratives Particulières</w:t>
      </w:r>
    </w:p>
    <w:p w14:paraId="2284FC8A" w14:textId="3C347DB7" w:rsidR="00CC7A82" w:rsidRPr="003B4B32" w:rsidRDefault="00CC7A82" w:rsidP="00A26B14">
      <w:pPr>
        <w:pBdr>
          <w:bottom w:val="single" w:sz="12" w:space="1" w:color="auto"/>
        </w:pBdr>
        <w:jc w:val="center"/>
        <w:rPr>
          <w:rFonts w:asciiTheme="minorHAnsi" w:eastAsia="Trebuchet MS" w:hAnsiTheme="minorHAnsi" w:cstheme="minorHAnsi"/>
          <w:b/>
          <w:sz w:val="28"/>
        </w:rPr>
      </w:pPr>
      <w:r w:rsidRPr="003B4B32">
        <w:rPr>
          <w:rFonts w:asciiTheme="minorHAnsi" w:eastAsia="Trebuchet MS" w:hAnsiTheme="minorHAnsi" w:cstheme="minorHAnsi"/>
          <w:b/>
          <w:sz w:val="28"/>
        </w:rPr>
        <w:t xml:space="preserve">(AE </w:t>
      </w:r>
      <w:r w:rsidR="00131FF8" w:rsidRPr="003B4B32">
        <w:rPr>
          <w:rFonts w:asciiTheme="minorHAnsi" w:eastAsia="Trebuchet MS" w:hAnsiTheme="minorHAnsi" w:cstheme="minorHAnsi"/>
          <w:b/>
          <w:sz w:val="28"/>
        </w:rPr>
        <w:t>-</w:t>
      </w:r>
      <w:r w:rsidRPr="003B4B32">
        <w:rPr>
          <w:rFonts w:asciiTheme="minorHAnsi" w:eastAsia="Trebuchet MS" w:hAnsiTheme="minorHAnsi" w:cstheme="minorHAnsi"/>
          <w:b/>
          <w:sz w:val="28"/>
        </w:rPr>
        <w:t xml:space="preserve"> CCAP)</w:t>
      </w:r>
    </w:p>
    <w:p w14:paraId="2E95DACD" w14:textId="77777777" w:rsidR="00697DF3" w:rsidRPr="003B4B32" w:rsidRDefault="00697DF3" w:rsidP="00697DF3">
      <w:pPr>
        <w:spacing w:line="240" w:lineRule="exact"/>
        <w:rPr>
          <w:rFonts w:asciiTheme="minorHAnsi" w:hAnsiTheme="minorHAnsi" w:cstheme="minorHAnsi"/>
        </w:rPr>
      </w:pPr>
    </w:p>
    <w:p w14:paraId="45F7ABCF" w14:textId="77777777" w:rsidR="00FC1D53" w:rsidRPr="003B4B32"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3B4B32"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3704D9B" w14:textId="29E5C88C" w:rsidR="00714A7E" w:rsidRDefault="006655AD" w:rsidP="00172A6F">
            <w:pPr>
              <w:jc w:val="center"/>
              <w:rPr>
                <w:rFonts w:asciiTheme="minorHAnsi" w:eastAsia="Trebuchet MS" w:hAnsiTheme="minorHAnsi" w:cstheme="minorHAnsi"/>
                <w:b/>
                <w:sz w:val="26"/>
                <w:szCs w:val="26"/>
              </w:rPr>
            </w:pPr>
            <w:r w:rsidRPr="003B4B32">
              <w:rPr>
                <w:rFonts w:asciiTheme="minorHAnsi" w:eastAsia="Trebuchet MS" w:hAnsiTheme="minorHAnsi" w:cstheme="minorHAnsi"/>
                <w:b/>
                <w:sz w:val="26"/>
                <w:szCs w:val="26"/>
              </w:rPr>
              <w:t xml:space="preserve">PRESTATIONS DE FORMATIONS CERTIFIANTES EN CYBERSECURITE, EN RGPD ET EN INTELLIGENCE ARTIFICIELLE GENERATIVE </w:t>
            </w:r>
          </w:p>
          <w:p w14:paraId="49870D06" w14:textId="67AAC2FC" w:rsidR="00A658F9" w:rsidRPr="003B4B32" w:rsidRDefault="00A658F9" w:rsidP="00172A6F">
            <w:pPr>
              <w:jc w:val="center"/>
              <w:rPr>
                <w:rFonts w:asciiTheme="minorHAnsi" w:eastAsia="Trebuchet MS" w:hAnsiTheme="minorHAnsi" w:cstheme="minorHAnsi"/>
                <w:b/>
                <w:color w:val="000000"/>
                <w:sz w:val="28"/>
              </w:rPr>
            </w:pPr>
            <w:r>
              <w:rPr>
                <w:rFonts w:asciiTheme="minorHAnsi" w:eastAsia="Trebuchet MS" w:hAnsiTheme="minorHAnsi" w:cstheme="minorHAnsi"/>
                <w:b/>
                <w:sz w:val="26"/>
                <w:szCs w:val="26"/>
              </w:rPr>
              <w:t>Lot 2 : Délégué à la protection des données</w:t>
            </w:r>
          </w:p>
        </w:tc>
      </w:tr>
    </w:tbl>
    <w:p w14:paraId="1CD81EDC" w14:textId="77777777" w:rsidR="00FC1D53" w:rsidRPr="003B4B32" w:rsidRDefault="00FC1D53" w:rsidP="00FC1D53">
      <w:pPr>
        <w:pStyle w:val="En-tte"/>
        <w:tabs>
          <w:tab w:val="clear" w:pos="4536"/>
          <w:tab w:val="clear" w:pos="9072"/>
        </w:tabs>
        <w:rPr>
          <w:rFonts w:asciiTheme="minorHAnsi" w:hAnsiTheme="minorHAnsi" w:cstheme="minorHAnsi"/>
          <w:bCs/>
        </w:rPr>
      </w:pPr>
    </w:p>
    <w:p w14:paraId="7D8481CA" w14:textId="77777777" w:rsidR="006C5742" w:rsidRPr="003B4B32" w:rsidRDefault="006C5742" w:rsidP="006C5742">
      <w:pPr>
        <w:pStyle w:val="En-tte"/>
        <w:tabs>
          <w:tab w:val="clear" w:pos="4536"/>
          <w:tab w:val="clear" w:pos="9072"/>
        </w:tabs>
        <w:rPr>
          <w:rFonts w:asciiTheme="minorHAnsi" w:hAnsiTheme="minorHAnsi" w:cstheme="minorHAnsi"/>
          <w:bCs/>
        </w:rPr>
      </w:pPr>
    </w:p>
    <w:p w14:paraId="3E4153C6" w14:textId="77777777" w:rsidR="005D0B8F" w:rsidRPr="003B4B32" w:rsidRDefault="005D0B8F" w:rsidP="005D0B8F">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b/>
          <w:bCs/>
          <w:i/>
          <w:iCs/>
          <w:sz w:val="24"/>
          <w:szCs w:val="24"/>
        </w:rPr>
      </w:pPr>
      <w:r w:rsidRPr="003B4B32">
        <w:rPr>
          <w:rFonts w:asciiTheme="minorHAnsi" w:hAnsiTheme="minorHAnsi" w:cstheme="minorHAnsi"/>
          <w:b/>
          <w:bCs/>
          <w:i/>
          <w:iCs/>
          <w:sz w:val="24"/>
          <w:szCs w:val="24"/>
        </w:rPr>
        <w:t>Cadre réservé à l’acheteur :</w:t>
      </w:r>
    </w:p>
    <w:p w14:paraId="127F6B8C" w14:textId="30989B62" w:rsidR="005D0B8F" w:rsidRPr="003B4B32" w:rsidRDefault="006655AD" w:rsidP="006655AD">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b/>
          <w:bCs/>
          <w:sz w:val="24"/>
          <w:szCs w:val="24"/>
        </w:rPr>
      </w:pPr>
      <w:r w:rsidRPr="003B4B32">
        <w:rPr>
          <w:rFonts w:asciiTheme="minorHAnsi" w:hAnsiTheme="minorHAnsi" w:cstheme="minorHAnsi"/>
          <w:b/>
          <w:bCs/>
          <w:sz w:val="24"/>
          <w:szCs w:val="24"/>
        </w:rPr>
        <w:t>Accord-cadre</w:t>
      </w:r>
      <w:r w:rsidR="31C59D31" w:rsidRPr="003B4B32">
        <w:rPr>
          <w:rFonts w:asciiTheme="minorHAnsi" w:hAnsiTheme="minorHAnsi" w:cstheme="minorHAnsi"/>
          <w:b/>
          <w:bCs/>
          <w:sz w:val="24"/>
          <w:szCs w:val="24"/>
        </w:rPr>
        <w:t xml:space="preserve"> n°</w:t>
      </w:r>
    </w:p>
    <w:p w14:paraId="488AB3CA" w14:textId="6E4D6D0F" w:rsidR="00714A7E" w:rsidRPr="003B4B32" w:rsidRDefault="00084B4D" w:rsidP="006655AD">
      <w:pPr>
        <w:pStyle w:val="Paragraphedeliste"/>
        <w:spacing w:before="120" w:after="0" w:line="240" w:lineRule="auto"/>
        <w:contextualSpacing w:val="0"/>
        <w:jc w:val="center"/>
        <w:rPr>
          <w:rFonts w:asciiTheme="minorHAnsi" w:eastAsia="Arial Narrow" w:hAnsiTheme="minorHAnsi" w:cstheme="minorHAnsi"/>
        </w:rPr>
      </w:pPr>
      <w:r w:rsidRPr="003B4B32">
        <w:rPr>
          <w:rFonts w:asciiTheme="minorHAnsi" w:eastAsia="Arial Narrow" w:hAnsiTheme="minorHAnsi" w:cstheme="minorHAnsi"/>
        </w:rPr>
        <w:t>Procédure adaptée, en application des articles</w:t>
      </w:r>
      <w:r w:rsidR="006655AD" w:rsidRPr="003B4B32">
        <w:rPr>
          <w:rFonts w:asciiTheme="minorHAnsi" w:eastAsia="Arial Narrow" w:hAnsiTheme="minorHAnsi" w:cstheme="minorHAnsi"/>
        </w:rPr>
        <w:br/>
      </w:r>
      <w:r w:rsidRPr="003B4B32">
        <w:rPr>
          <w:rFonts w:asciiTheme="minorHAnsi" w:eastAsia="Arial Narrow" w:hAnsiTheme="minorHAnsi" w:cstheme="minorHAnsi"/>
        </w:rPr>
        <w:t xml:space="preserve"> L2123-1, R. 2123-1</w:t>
      </w:r>
      <w:r w:rsidRPr="003B4B32">
        <w:rPr>
          <w:rFonts w:asciiTheme="minorHAnsi" w:hAnsiTheme="minorHAnsi" w:cstheme="minorHAnsi"/>
          <w:shd w:val="clear" w:color="auto" w:fill="F4F4F4"/>
        </w:rPr>
        <w:t xml:space="preserve"> </w:t>
      </w:r>
      <w:r w:rsidRPr="003B4B32">
        <w:rPr>
          <w:rFonts w:asciiTheme="minorHAnsi" w:eastAsia="Arial Narrow" w:hAnsiTheme="minorHAnsi" w:cstheme="minorHAnsi"/>
        </w:rPr>
        <w:t>3° et R. 2123-8</w:t>
      </w:r>
      <w:r w:rsidR="006655AD" w:rsidRPr="003B4B32">
        <w:rPr>
          <w:rFonts w:asciiTheme="minorHAnsi" w:eastAsia="Arial Narrow" w:hAnsiTheme="minorHAnsi" w:cstheme="minorHAnsi"/>
        </w:rPr>
        <w:t xml:space="preserve"> </w:t>
      </w:r>
      <w:r w:rsidRPr="003B4B32">
        <w:rPr>
          <w:rFonts w:asciiTheme="minorHAnsi" w:eastAsia="Arial Narrow" w:hAnsiTheme="minorHAnsi" w:cstheme="minorHAnsi"/>
        </w:rPr>
        <w:t>du Code de la commande publique</w:t>
      </w:r>
    </w:p>
    <w:p w14:paraId="01CF27E9" w14:textId="6C18223E" w:rsidR="006655AD" w:rsidRPr="00146169" w:rsidRDefault="006655AD" w:rsidP="00146169">
      <w:pPr>
        <w:pStyle w:val="Paragraphedeliste"/>
        <w:spacing w:before="120" w:after="0" w:line="240" w:lineRule="auto"/>
        <w:ind w:left="1418"/>
        <w:contextualSpacing w:val="0"/>
        <w:jc w:val="both"/>
        <w:rPr>
          <w:rFonts w:asciiTheme="minorHAnsi" w:eastAsia="Arial Narrow" w:hAnsiTheme="minorHAnsi" w:cstheme="minorHAnsi"/>
        </w:rPr>
      </w:pPr>
    </w:p>
    <w:p w14:paraId="4BDB8DB4" w14:textId="77777777" w:rsidR="00146169" w:rsidRPr="000D501F" w:rsidRDefault="00146169" w:rsidP="000D501F">
      <w:pPr>
        <w:spacing w:before="120"/>
        <w:ind w:left="360"/>
        <w:rPr>
          <w:rFonts w:eastAsia="Arial Narrow" w:cstheme="minorHAnsi"/>
          <w:sz w:val="32"/>
          <w:szCs w:val="32"/>
        </w:rPr>
      </w:pPr>
      <w:r>
        <w:rPr>
          <w:rFonts w:eastAsia="Wingdings"/>
          <w:b/>
          <w:bCs/>
          <w:color w:val="FF0000"/>
          <w:sz w:val="40"/>
          <w:szCs w:val="40"/>
        </w:rPr>
        <w:sym w:font="Wingdings 2" w:char="F045"/>
      </w:r>
      <w:r w:rsidRPr="000D501F">
        <w:rPr>
          <w:rFonts w:eastAsia="Arial Narrow" w:cstheme="minorHAnsi"/>
          <w:b/>
          <w:bCs/>
          <w:color w:val="FF0000"/>
          <w:sz w:val="32"/>
          <w:szCs w:val="32"/>
        </w:rPr>
        <w:t xml:space="preserve"> </w:t>
      </w:r>
      <w:r w:rsidRPr="000D501F">
        <w:rPr>
          <w:rFonts w:eastAsia="Arial Narrow" w:cstheme="minorHAnsi"/>
          <w:sz w:val="32"/>
          <w:szCs w:val="32"/>
        </w:rPr>
        <w:t>Information à remplir par le candidat</w:t>
      </w:r>
    </w:p>
    <w:p w14:paraId="534821C2" w14:textId="77777777" w:rsidR="00835C63" w:rsidRPr="000D501F" w:rsidRDefault="00835C63" w:rsidP="000D501F">
      <w:pPr>
        <w:spacing w:before="120"/>
        <w:ind w:left="360"/>
        <w:rPr>
          <w:rFonts w:eastAsia="Arial Narrow" w:cstheme="minorHAnsi"/>
        </w:rPr>
      </w:pPr>
      <w:r>
        <w:rPr>
          <w:rFonts w:eastAsia="Arial Narrow"/>
          <w:noProof/>
          <w:color w:val="0000FF"/>
          <w14:ligatures w14:val="none"/>
        </w:rPr>
        <w:drawing>
          <wp:inline distT="0" distB="0" distL="0" distR="0" wp14:anchorId="1143EDE4" wp14:editId="7609F235">
            <wp:extent cx="228600" cy="228600"/>
            <wp:effectExtent l="0" t="0" r="0" b="0"/>
            <wp:docPr id="712217338"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0D501F">
        <w:rPr>
          <w:rFonts w:eastAsia="Arial Narrow" w:cstheme="minorHAnsi"/>
          <w:color w:val="0000FF"/>
          <w:sz w:val="32"/>
          <w:szCs w:val="32"/>
        </w:rPr>
        <w:t xml:space="preserve"> </w:t>
      </w:r>
      <w:bookmarkStart w:id="0" w:name="_Hlk202947429"/>
      <w:r w:rsidRPr="000D501F">
        <w:rPr>
          <w:rFonts w:eastAsia="Arial Narrow" w:cstheme="minorHAnsi"/>
          <w:sz w:val="32"/>
          <w:szCs w:val="32"/>
        </w:rPr>
        <w:t xml:space="preserve">Information </w:t>
      </w:r>
      <w:r w:rsidRPr="000D501F">
        <w:rPr>
          <w:rFonts w:eastAsia="Arial Narrow" w:cstheme="minorHAnsi"/>
          <w:b/>
          <w:bCs/>
          <w:sz w:val="32"/>
          <w:szCs w:val="32"/>
        </w:rPr>
        <w:t>ne pouvant pas</w:t>
      </w:r>
      <w:r w:rsidRPr="000D501F">
        <w:rPr>
          <w:rFonts w:eastAsia="Arial Narrow" w:cstheme="minorHAnsi"/>
          <w:sz w:val="32"/>
          <w:szCs w:val="32"/>
        </w:rPr>
        <w:t xml:space="preserve"> faire l’objet de négociations</w:t>
      </w:r>
    </w:p>
    <w:bookmarkEnd w:id="0"/>
    <w:p w14:paraId="47AA0937" w14:textId="7110BAB3" w:rsidR="008F7EDA" w:rsidRPr="003B4B32" w:rsidRDefault="008F7EDA" w:rsidP="008F7EDA">
      <w:pPr>
        <w:pStyle w:val="Paragraphedeliste"/>
        <w:spacing w:before="120"/>
        <w:ind w:left="0"/>
        <w:contextualSpacing w:val="0"/>
        <w:rPr>
          <w:rFonts w:asciiTheme="minorHAnsi" w:eastAsia="Arial Narrow" w:hAnsiTheme="minorHAnsi" w:cstheme="minorHAnsi"/>
        </w:rPr>
      </w:pPr>
      <w:r w:rsidRPr="003B4B32">
        <w:rPr>
          <w:rFonts w:asciiTheme="minorHAnsi" w:eastAsia="Arial Narrow" w:hAnsiTheme="minorHAnsi" w:cstheme="minorHAnsi"/>
        </w:rPr>
        <w:t xml:space="preserve">Ce document contient </w:t>
      </w:r>
      <w:r w:rsidRPr="00792631">
        <w:rPr>
          <w:rFonts w:asciiTheme="minorHAnsi" w:eastAsia="Arial Narrow" w:hAnsiTheme="minorHAnsi" w:cstheme="minorHAnsi"/>
        </w:rPr>
        <w:fldChar w:fldCharType="begin"/>
      </w:r>
      <w:r w:rsidRPr="00792631">
        <w:rPr>
          <w:rFonts w:asciiTheme="minorHAnsi" w:eastAsia="Arial Narrow" w:hAnsiTheme="minorHAnsi" w:cstheme="minorHAnsi"/>
        </w:rPr>
        <w:instrText>NUMPAGES</w:instrText>
      </w:r>
      <w:r w:rsidRPr="00792631">
        <w:rPr>
          <w:rFonts w:asciiTheme="minorHAnsi" w:eastAsia="Arial Narrow" w:hAnsiTheme="minorHAnsi" w:cstheme="minorHAnsi"/>
        </w:rPr>
        <w:fldChar w:fldCharType="separate"/>
      </w:r>
      <w:r w:rsidR="00890428">
        <w:rPr>
          <w:rFonts w:asciiTheme="minorHAnsi" w:eastAsia="Arial Narrow" w:hAnsiTheme="minorHAnsi" w:cstheme="minorHAnsi"/>
          <w:noProof/>
        </w:rPr>
        <w:t>32</w:t>
      </w:r>
      <w:r w:rsidRPr="00792631">
        <w:rPr>
          <w:rFonts w:asciiTheme="minorHAnsi" w:eastAsia="Arial Narrow" w:hAnsiTheme="minorHAnsi" w:cstheme="minorHAnsi"/>
        </w:rPr>
        <w:fldChar w:fldCharType="end"/>
      </w:r>
      <w:r w:rsidRPr="003B4B32">
        <w:rPr>
          <w:rFonts w:asciiTheme="minorHAnsi" w:eastAsia="Arial Narrow" w:hAnsiTheme="minorHAnsi" w:cstheme="minorHAnsi"/>
        </w:rPr>
        <w:t xml:space="preserve"> pages avec les annexes.</w:t>
      </w:r>
    </w:p>
    <w:p w14:paraId="19E4874E" w14:textId="77777777" w:rsidR="00672823" w:rsidRPr="003B4B32" w:rsidRDefault="00672823" w:rsidP="00714A7E">
      <w:pPr>
        <w:pStyle w:val="Paragraphedeliste"/>
        <w:spacing w:before="120"/>
        <w:contextualSpacing w:val="0"/>
        <w:rPr>
          <w:rFonts w:asciiTheme="minorHAnsi" w:eastAsia="Arial Narrow" w:hAnsiTheme="minorHAnsi" w:cstheme="minorHAnsi"/>
        </w:rPr>
      </w:pPr>
    </w:p>
    <w:p w14:paraId="4FF86DE5" w14:textId="77777777" w:rsidR="00FF47EC" w:rsidRPr="003B4B32" w:rsidRDefault="00FF47EC">
      <w:pPr>
        <w:rPr>
          <w:rFonts w:asciiTheme="minorHAnsi" w:hAnsiTheme="minorHAnsi" w:cstheme="minorHAnsi"/>
          <w:sz w:val="24"/>
          <w:szCs w:val="24"/>
        </w:rPr>
      </w:pPr>
    </w:p>
    <w:p w14:paraId="2CC3F153" w14:textId="045BC746" w:rsidR="001612A2" w:rsidRPr="003B4B32" w:rsidRDefault="001612A2">
      <w:pPr>
        <w:rPr>
          <w:rFonts w:asciiTheme="minorHAnsi" w:hAnsiTheme="minorHAnsi" w:cstheme="minorHAnsi"/>
          <w:b/>
          <w:caps/>
          <w:sz w:val="24"/>
          <w:szCs w:val="24"/>
        </w:rPr>
      </w:pPr>
      <w:r w:rsidRPr="003B4B32">
        <w:rPr>
          <w:rFonts w:asciiTheme="minorHAnsi" w:hAnsiTheme="minorHAnsi" w:cstheme="minorHAnsi"/>
          <w:sz w:val="24"/>
          <w:szCs w:val="24"/>
        </w:rPr>
        <w:br w:type="page"/>
      </w:r>
    </w:p>
    <w:p w14:paraId="7814E308" w14:textId="0428D019" w:rsidR="0058331B" w:rsidRPr="003B4B32" w:rsidRDefault="0058331B" w:rsidP="000B62A9">
      <w:pPr>
        <w:pStyle w:val="TM1"/>
        <w:spacing w:before="120" w:after="120"/>
        <w:jc w:val="center"/>
        <w:rPr>
          <w:rFonts w:asciiTheme="minorHAnsi" w:hAnsiTheme="minorHAnsi" w:cstheme="minorHAnsi"/>
          <w:sz w:val="24"/>
          <w:szCs w:val="24"/>
          <w:u w:val="none"/>
        </w:rPr>
      </w:pPr>
      <w:r w:rsidRPr="003B4B32">
        <w:rPr>
          <w:rFonts w:asciiTheme="minorHAnsi" w:hAnsiTheme="minorHAnsi" w:cstheme="minorHAnsi"/>
          <w:sz w:val="24"/>
          <w:szCs w:val="24"/>
          <w:u w:val="none"/>
        </w:rPr>
        <w:lastRenderedPageBreak/>
        <w:t>SOMMAIRE</w:t>
      </w:r>
    </w:p>
    <w:p w14:paraId="40F80691" w14:textId="3EE0A2D4" w:rsidR="0093644B" w:rsidRDefault="00803D41">
      <w:pPr>
        <w:pStyle w:val="TM1"/>
        <w:rPr>
          <w:rFonts w:asciiTheme="minorHAnsi" w:eastAsiaTheme="minorEastAsia" w:hAnsiTheme="minorHAnsi" w:cstheme="minorBidi"/>
          <w:b w:val="0"/>
          <w:caps w:val="0"/>
          <w:noProof/>
          <w:sz w:val="24"/>
          <w:szCs w:val="24"/>
          <w:u w:val="none"/>
        </w:rPr>
      </w:pPr>
      <w:r w:rsidRPr="003B4B32">
        <w:rPr>
          <w:rFonts w:asciiTheme="minorHAnsi" w:hAnsiTheme="minorHAnsi" w:cstheme="minorHAnsi"/>
        </w:rPr>
        <w:fldChar w:fldCharType="begin"/>
      </w:r>
      <w:r w:rsidRPr="003B4B32">
        <w:rPr>
          <w:rFonts w:asciiTheme="minorHAnsi" w:hAnsiTheme="minorHAnsi" w:cstheme="minorHAnsi"/>
        </w:rPr>
        <w:instrText xml:space="preserve"> TOC \o "1-1" \h \z \u </w:instrText>
      </w:r>
      <w:r w:rsidRPr="003B4B32">
        <w:rPr>
          <w:rFonts w:asciiTheme="minorHAnsi" w:hAnsiTheme="minorHAnsi" w:cstheme="minorHAnsi"/>
        </w:rPr>
        <w:fldChar w:fldCharType="separate"/>
      </w:r>
      <w:hyperlink w:anchor="_Toc202949464" w:history="1">
        <w:r w:rsidR="0093644B" w:rsidRPr="00750B47">
          <w:rPr>
            <w:rStyle w:val="Lienhypertexte"/>
            <w:rFonts w:cstheme="minorHAnsi"/>
            <w:noProof/>
          </w:rPr>
          <w:t>PREAMBULE</w:t>
        </w:r>
        <w:r w:rsidR="0093644B">
          <w:rPr>
            <w:noProof/>
            <w:webHidden/>
          </w:rPr>
          <w:tab/>
        </w:r>
        <w:r w:rsidR="0093644B">
          <w:rPr>
            <w:noProof/>
            <w:webHidden/>
          </w:rPr>
          <w:fldChar w:fldCharType="begin"/>
        </w:r>
        <w:r w:rsidR="0093644B">
          <w:rPr>
            <w:noProof/>
            <w:webHidden/>
          </w:rPr>
          <w:instrText xml:space="preserve"> PAGEREF _Toc202949464 \h </w:instrText>
        </w:r>
        <w:r w:rsidR="0093644B">
          <w:rPr>
            <w:noProof/>
            <w:webHidden/>
          </w:rPr>
        </w:r>
        <w:r w:rsidR="0093644B">
          <w:rPr>
            <w:noProof/>
            <w:webHidden/>
          </w:rPr>
          <w:fldChar w:fldCharType="separate"/>
        </w:r>
        <w:r w:rsidR="0093644B">
          <w:rPr>
            <w:noProof/>
            <w:webHidden/>
          </w:rPr>
          <w:t>3</w:t>
        </w:r>
        <w:r w:rsidR="0093644B">
          <w:rPr>
            <w:noProof/>
            <w:webHidden/>
          </w:rPr>
          <w:fldChar w:fldCharType="end"/>
        </w:r>
      </w:hyperlink>
    </w:p>
    <w:p w14:paraId="0620B050" w14:textId="44359EAE" w:rsidR="0093644B" w:rsidRDefault="0093644B">
      <w:pPr>
        <w:pStyle w:val="TM1"/>
        <w:rPr>
          <w:rFonts w:asciiTheme="minorHAnsi" w:eastAsiaTheme="minorEastAsia" w:hAnsiTheme="minorHAnsi" w:cstheme="minorBidi"/>
          <w:b w:val="0"/>
          <w:caps w:val="0"/>
          <w:noProof/>
          <w:sz w:val="24"/>
          <w:szCs w:val="24"/>
          <w:u w:val="none"/>
        </w:rPr>
      </w:pPr>
      <w:hyperlink w:anchor="_Toc202949465" w:history="1">
        <w:r w:rsidRPr="00750B47">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_Toc202949465 \h </w:instrText>
        </w:r>
        <w:r>
          <w:rPr>
            <w:noProof/>
            <w:webHidden/>
          </w:rPr>
        </w:r>
        <w:r>
          <w:rPr>
            <w:noProof/>
            <w:webHidden/>
          </w:rPr>
          <w:fldChar w:fldCharType="separate"/>
        </w:r>
        <w:r>
          <w:rPr>
            <w:noProof/>
            <w:webHidden/>
          </w:rPr>
          <w:t>4</w:t>
        </w:r>
        <w:r>
          <w:rPr>
            <w:noProof/>
            <w:webHidden/>
          </w:rPr>
          <w:fldChar w:fldCharType="end"/>
        </w:r>
      </w:hyperlink>
    </w:p>
    <w:p w14:paraId="2F18930D" w14:textId="47628054" w:rsidR="0093644B" w:rsidRDefault="0093644B">
      <w:pPr>
        <w:pStyle w:val="TM1"/>
        <w:rPr>
          <w:rFonts w:asciiTheme="minorHAnsi" w:eastAsiaTheme="minorEastAsia" w:hAnsiTheme="minorHAnsi" w:cstheme="minorBidi"/>
          <w:b w:val="0"/>
          <w:caps w:val="0"/>
          <w:noProof/>
          <w:sz w:val="24"/>
          <w:szCs w:val="24"/>
          <w:u w:val="none"/>
        </w:rPr>
      </w:pPr>
      <w:hyperlink w:anchor="_Toc202949466" w:history="1">
        <w:r w:rsidRPr="00750B47">
          <w:rPr>
            <w:rStyle w:val="Lienhypertexte"/>
            <w:rFonts w:cstheme="minorHAnsi"/>
            <w:noProof/>
          </w:rPr>
          <w:t>ARTICLE 2 -</w:t>
        </w:r>
        <w:r w:rsidRPr="00750B47">
          <w:rPr>
            <w:rStyle w:val="Lienhypertexte"/>
            <w:noProof/>
          </w:rPr>
          <w:t xml:space="preserve"> </w:t>
        </w:r>
        <w:r>
          <w:rPr>
            <w:noProof/>
          </w:rPr>
          <w:pict w14:anchorId="053442EC">
            <v:shape id="_x0000_i1035" type="#_x0000_t75" alt="Interdit avec un remplissage uni" style="width:18pt;height:18pt;visibility:visible;mso-wrap-style:square">
              <v:imagedata r:id="rId14" o:title="Interdit avec un remplissage uni"/>
            </v:shape>
          </w:pict>
        </w:r>
        <w:r w:rsidRPr="00750B47">
          <w:rPr>
            <w:rStyle w:val="Lienhypertexte"/>
            <w:rFonts w:cstheme="minorHAnsi"/>
            <w:noProof/>
          </w:rPr>
          <w:t>OBJET DU MARCHÉ – DISPOSITIONS GÉNÉRALES</w:t>
        </w:r>
        <w:r>
          <w:rPr>
            <w:noProof/>
            <w:webHidden/>
          </w:rPr>
          <w:tab/>
        </w:r>
        <w:r>
          <w:rPr>
            <w:noProof/>
            <w:webHidden/>
          </w:rPr>
          <w:fldChar w:fldCharType="begin"/>
        </w:r>
        <w:r>
          <w:rPr>
            <w:noProof/>
            <w:webHidden/>
          </w:rPr>
          <w:instrText xml:space="preserve"> PAGEREF _Toc202949466 \h </w:instrText>
        </w:r>
        <w:r>
          <w:rPr>
            <w:noProof/>
            <w:webHidden/>
          </w:rPr>
        </w:r>
        <w:r>
          <w:rPr>
            <w:noProof/>
            <w:webHidden/>
          </w:rPr>
          <w:fldChar w:fldCharType="separate"/>
        </w:r>
        <w:r>
          <w:rPr>
            <w:noProof/>
            <w:webHidden/>
          </w:rPr>
          <w:t>7</w:t>
        </w:r>
        <w:r>
          <w:rPr>
            <w:noProof/>
            <w:webHidden/>
          </w:rPr>
          <w:fldChar w:fldCharType="end"/>
        </w:r>
      </w:hyperlink>
    </w:p>
    <w:p w14:paraId="5CCE3715" w14:textId="3EC0D888" w:rsidR="0093644B" w:rsidRDefault="0093644B">
      <w:pPr>
        <w:pStyle w:val="TM1"/>
        <w:rPr>
          <w:rFonts w:asciiTheme="minorHAnsi" w:eastAsiaTheme="minorEastAsia" w:hAnsiTheme="minorHAnsi" w:cstheme="minorBidi"/>
          <w:b w:val="0"/>
          <w:caps w:val="0"/>
          <w:noProof/>
          <w:sz w:val="24"/>
          <w:szCs w:val="24"/>
          <w:u w:val="none"/>
        </w:rPr>
      </w:pPr>
      <w:hyperlink w:anchor="_Toc202949467" w:history="1">
        <w:r w:rsidRPr="00750B47">
          <w:rPr>
            <w:rStyle w:val="Lienhypertexte"/>
            <w:rFonts w:cstheme="minorHAnsi"/>
            <w:noProof/>
          </w:rPr>
          <w:t>ARTICLE 3 -</w:t>
        </w:r>
        <w:r w:rsidRPr="00750B47">
          <w:rPr>
            <w:rStyle w:val="Lienhypertexte"/>
            <w:noProof/>
          </w:rPr>
          <w:t xml:space="preserve"> </w:t>
        </w:r>
        <w:r w:rsidRPr="00750B47">
          <w:rPr>
            <w:rStyle w:val="Lienhypertexte"/>
            <w:noProof/>
          </w:rPr>
          <w:drawing>
            <wp:inline distT="0" distB="0" distL="0" distR="0" wp14:anchorId="66BD9D53" wp14:editId="13495AF0">
              <wp:extent cx="225425" cy="225425"/>
              <wp:effectExtent l="0" t="0" r="3175" b="3175"/>
              <wp:docPr id="1653415868" name="Image 2"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Pr="00750B47">
          <w:rPr>
            <w:rStyle w:val="Lienhypertexte"/>
            <w:rFonts w:cstheme="minorHAnsi"/>
            <w:noProof/>
          </w:rPr>
          <w:t>DURÉE DE L’ACCORD CADRE</w:t>
        </w:r>
        <w:r>
          <w:rPr>
            <w:noProof/>
            <w:webHidden/>
          </w:rPr>
          <w:tab/>
        </w:r>
        <w:r>
          <w:rPr>
            <w:noProof/>
            <w:webHidden/>
          </w:rPr>
          <w:fldChar w:fldCharType="begin"/>
        </w:r>
        <w:r>
          <w:rPr>
            <w:noProof/>
            <w:webHidden/>
          </w:rPr>
          <w:instrText xml:space="preserve"> PAGEREF _Toc202949467 \h </w:instrText>
        </w:r>
        <w:r>
          <w:rPr>
            <w:noProof/>
            <w:webHidden/>
          </w:rPr>
        </w:r>
        <w:r>
          <w:rPr>
            <w:noProof/>
            <w:webHidden/>
          </w:rPr>
          <w:fldChar w:fldCharType="separate"/>
        </w:r>
        <w:r>
          <w:rPr>
            <w:noProof/>
            <w:webHidden/>
          </w:rPr>
          <w:t>8</w:t>
        </w:r>
        <w:r>
          <w:rPr>
            <w:noProof/>
            <w:webHidden/>
          </w:rPr>
          <w:fldChar w:fldCharType="end"/>
        </w:r>
      </w:hyperlink>
    </w:p>
    <w:p w14:paraId="6E2406E7" w14:textId="34C8C87A" w:rsidR="0093644B" w:rsidRDefault="0093644B">
      <w:pPr>
        <w:pStyle w:val="TM1"/>
        <w:rPr>
          <w:rFonts w:asciiTheme="minorHAnsi" w:eastAsiaTheme="minorEastAsia" w:hAnsiTheme="minorHAnsi" w:cstheme="minorBidi"/>
          <w:b w:val="0"/>
          <w:caps w:val="0"/>
          <w:noProof/>
          <w:sz w:val="24"/>
          <w:szCs w:val="24"/>
          <w:u w:val="none"/>
        </w:rPr>
      </w:pPr>
      <w:hyperlink w:anchor="_Toc202949468" w:history="1">
        <w:r w:rsidRPr="00750B47">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_Toc202949468 \h </w:instrText>
        </w:r>
        <w:r>
          <w:rPr>
            <w:noProof/>
            <w:webHidden/>
          </w:rPr>
        </w:r>
        <w:r>
          <w:rPr>
            <w:noProof/>
            <w:webHidden/>
          </w:rPr>
          <w:fldChar w:fldCharType="separate"/>
        </w:r>
        <w:r>
          <w:rPr>
            <w:noProof/>
            <w:webHidden/>
          </w:rPr>
          <w:t>8</w:t>
        </w:r>
        <w:r>
          <w:rPr>
            <w:noProof/>
            <w:webHidden/>
          </w:rPr>
          <w:fldChar w:fldCharType="end"/>
        </w:r>
      </w:hyperlink>
    </w:p>
    <w:p w14:paraId="7729C9CB" w14:textId="76A942D8" w:rsidR="0093644B" w:rsidRDefault="0093644B">
      <w:pPr>
        <w:pStyle w:val="TM1"/>
        <w:rPr>
          <w:rFonts w:asciiTheme="minorHAnsi" w:eastAsiaTheme="minorEastAsia" w:hAnsiTheme="minorHAnsi" w:cstheme="minorBidi"/>
          <w:b w:val="0"/>
          <w:caps w:val="0"/>
          <w:noProof/>
          <w:sz w:val="24"/>
          <w:szCs w:val="24"/>
          <w:u w:val="none"/>
        </w:rPr>
      </w:pPr>
      <w:hyperlink w:anchor="_Toc202949469" w:history="1">
        <w:r w:rsidRPr="00750B47">
          <w:rPr>
            <w:rStyle w:val="Lienhypertexte"/>
            <w:rFonts w:cstheme="minorHAnsi"/>
            <w:noProof/>
          </w:rPr>
          <w:t>ARTICLE 5 - PRIX</w:t>
        </w:r>
        <w:r>
          <w:rPr>
            <w:noProof/>
            <w:webHidden/>
          </w:rPr>
          <w:tab/>
        </w:r>
        <w:r>
          <w:rPr>
            <w:noProof/>
            <w:webHidden/>
          </w:rPr>
          <w:fldChar w:fldCharType="begin"/>
        </w:r>
        <w:r>
          <w:rPr>
            <w:noProof/>
            <w:webHidden/>
          </w:rPr>
          <w:instrText xml:space="preserve"> PAGEREF _Toc202949469 \h </w:instrText>
        </w:r>
        <w:r>
          <w:rPr>
            <w:noProof/>
            <w:webHidden/>
          </w:rPr>
        </w:r>
        <w:r>
          <w:rPr>
            <w:noProof/>
            <w:webHidden/>
          </w:rPr>
          <w:fldChar w:fldCharType="separate"/>
        </w:r>
        <w:r>
          <w:rPr>
            <w:noProof/>
            <w:webHidden/>
          </w:rPr>
          <w:t>9</w:t>
        </w:r>
        <w:r>
          <w:rPr>
            <w:noProof/>
            <w:webHidden/>
          </w:rPr>
          <w:fldChar w:fldCharType="end"/>
        </w:r>
      </w:hyperlink>
    </w:p>
    <w:p w14:paraId="192F76F2" w14:textId="2C419CBB" w:rsidR="0093644B" w:rsidRDefault="0093644B">
      <w:pPr>
        <w:pStyle w:val="TM1"/>
        <w:rPr>
          <w:rFonts w:asciiTheme="minorHAnsi" w:eastAsiaTheme="minorEastAsia" w:hAnsiTheme="minorHAnsi" w:cstheme="minorBidi"/>
          <w:b w:val="0"/>
          <w:caps w:val="0"/>
          <w:noProof/>
          <w:sz w:val="24"/>
          <w:szCs w:val="24"/>
          <w:u w:val="none"/>
        </w:rPr>
      </w:pPr>
      <w:hyperlink w:anchor="_Toc202949470" w:history="1">
        <w:r w:rsidRPr="00750B47">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_Toc202949470 \h </w:instrText>
        </w:r>
        <w:r>
          <w:rPr>
            <w:noProof/>
            <w:webHidden/>
          </w:rPr>
        </w:r>
        <w:r>
          <w:rPr>
            <w:noProof/>
            <w:webHidden/>
          </w:rPr>
          <w:fldChar w:fldCharType="separate"/>
        </w:r>
        <w:r>
          <w:rPr>
            <w:noProof/>
            <w:webHidden/>
          </w:rPr>
          <w:t>10</w:t>
        </w:r>
        <w:r>
          <w:rPr>
            <w:noProof/>
            <w:webHidden/>
          </w:rPr>
          <w:fldChar w:fldCharType="end"/>
        </w:r>
      </w:hyperlink>
    </w:p>
    <w:p w14:paraId="4CF2E1AD" w14:textId="34C284FD" w:rsidR="0093644B" w:rsidRDefault="0093644B">
      <w:pPr>
        <w:pStyle w:val="TM1"/>
        <w:rPr>
          <w:rFonts w:asciiTheme="minorHAnsi" w:eastAsiaTheme="minorEastAsia" w:hAnsiTheme="minorHAnsi" w:cstheme="minorBidi"/>
          <w:b w:val="0"/>
          <w:caps w:val="0"/>
          <w:noProof/>
          <w:sz w:val="24"/>
          <w:szCs w:val="24"/>
          <w:u w:val="none"/>
        </w:rPr>
      </w:pPr>
      <w:hyperlink w:anchor="_Toc202949471" w:history="1">
        <w:r w:rsidRPr="00750B47">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_Toc202949471 \h </w:instrText>
        </w:r>
        <w:r>
          <w:rPr>
            <w:noProof/>
            <w:webHidden/>
          </w:rPr>
        </w:r>
        <w:r>
          <w:rPr>
            <w:noProof/>
            <w:webHidden/>
          </w:rPr>
          <w:fldChar w:fldCharType="separate"/>
        </w:r>
        <w:r>
          <w:rPr>
            <w:noProof/>
            <w:webHidden/>
          </w:rPr>
          <w:t>12</w:t>
        </w:r>
        <w:r>
          <w:rPr>
            <w:noProof/>
            <w:webHidden/>
          </w:rPr>
          <w:fldChar w:fldCharType="end"/>
        </w:r>
      </w:hyperlink>
    </w:p>
    <w:p w14:paraId="1CC899CB" w14:textId="464E77DC" w:rsidR="0093644B" w:rsidRDefault="0093644B">
      <w:pPr>
        <w:pStyle w:val="TM1"/>
        <w:rPr>
          <w:rFonts w:asciiTheme="minorHAnsi" w:eastAsiaTheme="minorEastAsia" w:hAnsiTheme="minorHAnsi" w:cstheme="minorBidi"/>
          <w:b w:val="0"/>
          <w:caps w:val="0"/>
          <w:noProof/>
          <w:sz w:val="24"/>
          <w:szCs w:val="24"/>
          <w:u w:val="none"/>
        </w:rPr>
      </w:pPr>
      <w:hyperlink w:anchor="_Toc202949472" w:history="1">
        <w:r w:rsidRPr="00750B47">
          <w:rPr>
            <w:rStyle w:val="Lienhypertexte"/>
            <w:rFonts w:eastAsia="Arial Narrow" w:cstheme="minorHAnsi"/>
            <w:bCs/>
            <w:noProof/>
          </w:rPr>
          <w:t>ARTICLE 8 -</w:t>
        </w:r>
        <w:r w:rsidRPr="00750B47">
          <w:rPr>
            <w:rStyle w:val="Lienhypertexte"/>
            <w:rFonts w:cstheme="minorHAnsi"/>
            <w:noProof/>
          </w:rPr>
          <w:t xml:space="preserve"> CONDITIONS PARTICULIERES D’EXECUTION DES PR</w:t>
        </w:r>
        <w:r w:rsidRPr="00750B47">
          <w:rPr>
            <w:rStyle w:val="Lienhypertexte"/>
            <w:rFonts w:eastAsia="Arial Narrow" w:cstheme="minorHAnsi"/>
            <w:bCs/>
            <w:noProof/>
          </w:rPr>
          <w:t>ESTATIONS</w:t>
        </w:r>
        <w:r>
          <w:rPr>
            <w:noProof/>
            <w:webHidden/>
          </w:rPr>
          <w:tab/>
        </w:r>
        <w:r>
          <w:rPr>
            <w:noProof/>
            <w:webHidden/>
          </w:rPr>
          <w:fldChar w:fldCharType="begin"/>
        </w:r>
        <w:r>
          <w:rPr>
            <w:noProof/>
            <w:webHidden/>
          </w:rPr>
          <w:instrText xml:space="preserve"> PAGEREF _Toc202949472 \h </w:instrText>
        </w:r>
        <w:r>
          <w:rPr>
            <w:noProof/>
            <w:webHidden/>
          </w:rPr>
        </w:r>
        <w:r>
          <w:rPr>
            <w:noProof/>
            <w:webHidden/>
          </w:rPr>
          <w:fldChar w:fldCharType="separate"/>
        </w:r>
        <w:r>
          <w:rPr>
            <w:noProof/>
            <w:webHidden/>
          </w:rPr>
          <w:t>14</w:t>
        </w:r>
        <w:r>
          <w:rPr>
            <w:noProof/>
            <w:webHidden/>
          </w:rPr>
          <w:fldChar w:fldCharType="end"/>
        </w:r>
      </w:hyperlink>
    </w:p>
    <w:p w14:paraId="56C0C275" w14:textId="60A6E619" w:rsidR="0093644B" w:rsidRDefault="0093644B">
      <w:pPr>
        <w:pStyle w:val="TM1"/>
        <w:rPr>
          <w:rFonts w:asciiTheme="minorHAnsi" w:eastAsiaTheme="minorEastAsia" w:hAnsiTheme="minorHAnsi" w:cstheme="minorBidi"/>
          <w:b w:val="0"/>
          <w:caps w:val="0"/>
          <w:noProof/>
          <w:sz w:val="24"/>
          <w:szCs w:val="24"/>
          <w:u w:val="none"/>
        </w:rPr>
      </w:pPr>
      <w:hyperlink w:anchor="_Toc202949473" w:history="1">
        <w:r w:rsidRPr="00750B47">
          <w:rPr>
            <w:rStyle w:val="Lienhypertexte"/>
            <w:rFonts w:cstheme="minorHAnsi"/>
            <w:noProof/>
          </w:rPr>
          <w:t>ARTICLE 9 -</w:t>
        </w:r>
        <w:r w:rsidRPr="00750B47">
          <w:rPr>
            <w:rStyle w:val="Lienhypertexte"/>
            <w:noProof/>
          </w:rPr>
          <w:t xml:space="preserve"> </w:t>
        </w:r>
        <w:r w:rsidRPr="00750B47">
          <w:rPr>
            <w:rStyle w:val="Lienhypertexte"/>
            <w:noProof/>
          </w:rPr>
          <w:drawing>
            <wp:inline distT="0" distB="0" distL="0" distR="0" wp14:anchorId="00325E3E" wp14:editId="275614B7">
              <wp:extent cx="225425" cy="225425"/>
              <wp:effectExtent l="0" t="0" r="3175" b="3175"/>
              <wp:docPr id="746276765" name="Image 7"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Pr="00750B47">
          <w:rPr>
            <w:rStyle w:val="Lienhypertexte"/>
            <w:rFonts w:cstheme="minorHAnsi"/>
            <w:noProof/>
          </w:rPr>
          <w:t>OBLIGATIONS GÉNÉRALES DU TITULAIRE</w:t>
        </w:r>
        <w:r>
          <w:rPr>
            <w:noProof/>
            <w:webHidden/>
          </w:rPr>
          <w:tab/>
        </w:r>
        <w:r>
          <w:rPr>
            <w:noProof/>
            <w:webHidden/>
          </w:rPr>
          <w:fldChar w:fldCharType="begin"/>
        </w:r>
        <w:r>
          <w:rPr>
            <w:noProof/>
            <w:webHidden/>
          </w:rPr>
          <w:instrText xml:space="preserve"> PAGEREF _Toc202949473 \h </w:instrText>
        </w:r>
        <w:r>
          <w:rPr>
            <w:noProof/>
            <w:webHidden/>
          </w:rPr>
        </w:r>
        <w:r>
          <w:rPr>
            <w:noProof/>
            <w:webHidden/>
          </w:rPr>
          <w:fldChar w:fldCharType="separate"/>
        </w:r>
        <w:r>
          <w:rPr>
            <w:noProof/>
            <w:webHidden/>
          </w:rPr>
          <w:t>15</w:t>
        </w:r>
        <w:r>
          <w:rPr>
            <w:noProof/>
            <w:webHidden/>
          </w:rPr>
          <w:fldChar w:fldCharType="end"/>
        </w:r>
      </w:hyperlink>
    </w:p>
    <w:p w14:paraId="3BF0E7CF" w14:textId="43C69CD6" w:rsidR="0093644B" w:rsidRDefault="0093644B">
      <w:pPr>
        <w:pStyle w:val="TM1"/>
        <w:rPr>
          <w:rFonts w:asciiTheme="minorHAnsi" w:eastAsiaTheme="minorEastAsia" w:hAnsiTheme="minorHAnsi" w:cstheme="minorBidi"/>
          <w:b w:val="0"/>
          <w:caps w:val="0"/>
          <w:noProof/>
          <w:sz w:val="24"/>
          <w:szCs w:val="24"/>
          <w:u w:val="none"/>
        </w:rPr>
      </w:pPr>
      <w:hyperlink w:anchor="_Toc202949474" w:history="1">
        <w:r w:rsidRPr="00750B47">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_Toc202949474 \h </w:instrText>
        </w:r>
        <w:r>
          <w:rPr>
            <w:noProof/>
            <w:webHidden/>
          </w:rPr>
        </w:r>
        <w:r>
          <w:rPr>
            <w:noProof/>
            <w:webHidden/>
          </w:rPr>
          <w:fldChar w:fldCharType="separate"/>
        </w:r>
        <w:r>
          <w:rPr>
            <w:noProof/>
            <w:webHidden/>
          </w:rPr>
          <w:t>16</w:t>
        </w:r>
        <w:r>
          <w:rPr>
            <w:noProof/>
            <w:webHidden/>
          </w:rPr>
          <w:fldChar w:fldCharType="end"/>
        </w:r>
      </w:hyperlink>
    </w:p>
    <w:p w14:paraId="23F9B9DB" w14:textId="185BEB87" w:rsidR="0093644B" w:rsidRDefault="0093644B">
      <w:pPr>
        <w:pStyle w:val="TM1"/>
        <w:rPr>
          <w:rFonts w:asciiTheme="minorHAnsi" w:eastAsiaTheme="minorEastAsia" w:hAnsiTheme="minorHAnsi" w:cstheme="minorBidi"/>
          <w:b w:val="0"/>
          <w:caps w:val="0"/>
          <w:noProof/>
          <w:sz w:val="24"/>
          <w:szCs w:val="24"/>
          <w:u w:val="none"/>
        </w:rPr>
      </w:pPr>
      <w:hyperlink w:anchor="_Toc202949475" w:history="1">
        <w:r w:rsidRPr="00750B47">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_Toc202949475 \h </w:instrText>
        </w:r>
        <w:r>
          <w:rPr>
            <w:noProof/>
            <w:webHidden/>
          </w:rPr>
        </w:r>
        <w:r>
          <w:rPr>
            <w:noProof/>
            <w:webHidden/>
          </w:rPr>
          <w:fldChar w:fldCharType="separate"/>
        </w:r>
        <w:r>
          <w:rPr>
            <w:noProof/>
            <w:webHidden/>
          </w:rPr>
          <w:t>16</w:t>
        </w:r>
        <w:r>
          <w:rPr>
            <w:noProof/>
            <w:webHidden/>
          </w:rPr>
          <w:fldChar w:fldCharType="end"/>
        </w:r>
      </w:hyperlink>
    </w:p>
    <w:p w14:paraId="3E5BCF3D" w14:textId="734E969D" w:rsidR="0093644B" w:rsidRDefault="0093644B">
      <w:pPr>
        <w:pStyle w:val="TM1"/>
        <w:rPr>
          <w:rFonts w:asciiTheme="minorHAnsi" w:eastAsiaTheme="minorEastAsia" w:hAnsiTheme="minorHAnsi" w:cstheme="minorBidi"/>
          <w:b w:val="0"/>
          <w:caps w:val="0"/>
          <w:noProof/>
          <w:sz w:val="24"/>
          <w:szCs w:val="24"/>
          <w:u w:val="none"/>
        </w:rPr>
      </w:pPr>
      <w:hyperlink w:anchor="_Toc202949476" w:history="1">
        <w:r w:rsidRPr="00750B47">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_Toc202949476 \h </w:instrText>
        </w:r>
        <w:r>
          <w:rPr>
            <w:noProof/>
            <w:webHidden/>
          </w:rPr>
        </w:r>
        <w:r>
          <w:rPr>
            <w:noProof/>
            <w:webHidden/>
          </w:rPr>
          <w:fldChar w:fldCharType="separate"/>
        </w:r>
        <w:r>
          <w:rPr>
            <w:noProof/>
            <w:webHidden/>
          </w:rPr>
          <w:t>17</w:t>
        </w:r>
        <w:r>
          <w:rPr>
            <w:noProof/>
            <w:webHidden/>
          </w:rPr>
          <w:fldChar w:fldCharType="end"/>
        </w:r>
      </w:hyperlink>
    </w:p>
    <w:p w14:paraId="632A3857" w14:textId="02A8B649" w:rsidR="0093644B" w:rsidRDefault="0093644B">
      <w:pPr>
        <w:pStyle w:val="TM1"/>
        <w:rPr>
          <w:rFonts w:asciiTheme="minorHAnsi" w:eastAsiaTheme="minorEastAsia" w:hAnsiTheme="minorHAnsi" w:cstheme="minorBidi"/>
          <w:b w:val="0"/>
          <w:caps w:val="0"/>
          <w:noProof/>
          <w:sz w:val="24"/>
          <w:szCs w:val="24"/>
          <w:u w:val="none"/>
        </w:rPr>
      </w:pPr>
      <w:hyperlink w:anchor="_Toc202949477" w:history="1">
        <w:r w:rsidRPr="00750B47">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_Toc202949477 \h </w:instrText>
        </w:r>
        <w:r>
          <w:rPr>
            <w:noProof/>
            <w:webHidden/>
          </w:rPr>
        </w:r>
        <w:r>
          <w:rPr>
            <w:noProof/>
            <w:webHidden/>
          </w:rPr>
          <w:fldChar w:fldCharType="separate"/>
        </w:r>
        <w:r>
          <w:rPr>
            <w:noProof/>
            <w:webHidden/>
          </w:rPr>
          <w:t>19</w:t>
        </w:r>
        <w:r>
          <w:rPr>
            <w:noProof/>
            <w:webHidden/>
          </w:rPr>
          <w:fldChar w:fldCharType="end"/>
        </w:r>
      </w:hyperlink>
    </w:p>
    <w:p w14:paraId="65C051FF" w14:textId="29BFF49F" w:rsidR="0093644B" w:rsidRDefault="0093644B">
      <w:pPr>
        <w:pStyle w:val="TM1"/>
        <w:rPr>
          <w:rFonts w:asciiTheme="minorHAnsi" w:eastAsiaTheme="minorEastAsia" w:hAnsiTheme="minorHAnsi" w:cstheme="minorBidi"/>
          <w:b w:val="0"/>
          <w:caps w:val="0"/>
          <w:noProof/>
          <w:sz w:val="24"/>
          <w:szCs w:val="24"/>
          <w:u w:val="none"/>
        </w:rPr>
      </w:pPr>
      <w:hyperlink w:anchor="_Toc202949478" w:history="1">
        <w:r w:rsidRPr="00750B47">
          <w:rPr>
            <w:rStyle w:val="Lienhypertexte"/>
            <w:rFonts w:cstheme="minorHAnsi"/>
            <w:noProof/>
          </w:rPr>
          <w:t xml:space="preserve">ARTICLE 14 - </w:t>
        </w:r>
        <w:r w:rsidRPr="00750B47">
          <w:rPr>
            <w:rStyle w:val="Lienhypertexte"/>
            <w:rFonts w:cstheme="minorHAnsi"/>
            <w:noProof/>
            <w:sz w:val="32"/>
            <w:szCs w:val="32"/>
          </w:rPr>
          <w:drawing>
            <wp:inline distT="0" distB="0" distL="0" distR="0" wp14:anchorId="2C65800F" wp14:editId="4CEE7D90">
              <wp:extent cx="238125" cy="238125"/>
              <wp:effectExtent l="0" t="0" r="9525" b="9525"/>
              <wp:docPr id="22462087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SOUS-TRAITANCE</w:t>
        </w:r>
        <w:r>
          <w:rPr>
            <w:noProof/>
            <w:webHidden/>
          </w:rPr>
          <w:tab/>
        </w:r>
        <w:r>
          <w:rPr>
            <w:noProof/>
            <w:webHidden/>
          </w:rPr>
          <w:fldChar w:fldCharType="begin"/>
        </w:r>
        <w:r>
          <w:rPr>
            <w:noProof/>
            <w:webHidden/>
          </w:rPr>
          <w:instrText xml:space="preserve"> PAGEREF _Toc202949478 \h </w:instrText>
        </w:r>
        <w:r>
          <w:rPr>
            <w:noProof/>
            <w:webHidden/>
          </w:rPr>
        </w:r>
        <w:r>
          <w:rPr>
            <w:noProof/>
            <w:webHidden/>
          </w:rPr>
          <w:fldChar w:fldCharType="separate"/>
        </w:r>
        <w:r>
          <w:rPr>
            <w:noProof/>
            <w:webHidden/>
          </w:rPr>
          <w:t>20</w:t>
        </w:r>
        <w:r>
          <w:rPr>
            <w:noProof/>
            <w:webHidden/>
          </w:rPr>
          <w:fldChar w:fldCharType="end"/>
        </w:r>
      </w:hyperlink>
    </w:p>
    <w:p w14:paraId="1E168F29" w14:textId="4EB59DA0" w:rsidR="0093644B" w:rsidRDefault="0093644B">
      <w:pPr>
        <w:pStyle w:val="TM1"/>
        <w:rPr>
          <w:rFonts w:asciiTheme="minorHAnsi" w:eastAsiaTheme="minorEastAsia" w:hAnsiTheme="minorHAnsi" w:cstheme="minorBidi"/>
          <w:b w:val="0"/>
          <w:caps w:val="0"/>
          <w:noProof/>
          <w:sz w:val="24"/>
          <w:szCs w:val="24"/>
          <w:u w:val="none"/>
        </w:rPr>
      </w:pPr>
      <w:hyperlink w:anchor="_Toc202949479" w:history="1">
        <w:r w:rsidRPr="00750B47">
          <w:rPr>
            <w:rStyle w:val="Lienhypertexte"/>
            <w:rFonts w:cstheme="minorHAnsi"/>
            <w:noProof/>
          </w:rPr>
          <w:t xml:space="preserve">ARTICLE 15 - </w:t>
        </w:r>
        <w:r w:rsidRPr="00750B47">
          <w:rPr>
            <w:rStyle w:val="Lienhypertexte"/>
            <w:rFonts w:cstheme="minorHAnsi"/>
            <w:noProof/>
            <w:sz w:val="32"/>
            <w:szCs w:val="32"/>
          </w:rPr>
          <w:drawing>
            <wp:inline distT="0" distB="0" distL="0" distR="0" wp14:anchorId="7453ED67" wp14:editId="52C77E6E">
              <wp:extent cx="238125" cy="238125"/>
              <wp:effectExtent l="0" t="0" r="9525" b="9525"/>
              <wp:docPr id="120290645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CESSION DU MARCHÉ</w:t>
        </w:r>
        <w:r>
          <w:rPr>
            <w:noProof/>
            <w:webHidden/>
          </w:rPr>
          <w:tab/>
        </w:r>
        <w:r>
          <w:rPr>
            <w:noProof/>
            <w:webHidden/>
          </w:rPr>
          <w:fldChar w:fldCharType="begin"/>
        </w:r>
        <w:r>
          <w:rPr>
            <w:noProof/>
            <w:webHidden/>
          </w:rPr>
          <w:instrText xml:space="preserve"> PAGEREF _Toc202949479 \h </w:instrText>
        </w:r>
        <w:r>
          <w:rPr>
            <w:noProof/>
            <w:webHidden/>
          </w:rPr>
        </w:r>
        <w:r>
          <w:rPr>
            <w:noProof/>
            <w:webHidden/>
          </w:rPr>
          <w:fldChar w:fldCharType="separate"/>
        </w:r>
        <w:r>
          <w:rPr>
            <w:noProof/>
            <w:webHidden/>
          </w:rPr>
          <w:t>21</w:t>
        </w:r>
        <w:r>
          <w:rPr>
            <w:noProof/>
            <w:webHidden/>
          </w:rPr>
          <w:fldChar w:fldCharType="end"/>
        </w:r>
      </w:hyperlink>
    </w:p>
    <w:p w14:paraId="627EE478" w14:textId="353AC2E0" w:rsidR="0093644B" w:rsidRDefault="0093644B">
      <w:pPr>
        <w:pStyle w:val="TM1"/>
        <w:rPr>
          <w:rFonts w:asciiTheme="minorHAnsi" w:eastAsiaTheme="minorEastAsia" w:hAnsiTheme="minorHAnsi" w:cstheme="minorBidi"/>
          <w:b w:val="0"/>
          <w:caps w:val="0"/>
          <w:noProof/>
          <w:sz w:val="24"/>
          <w:szCs w:val="24"/>
          <w:u w:val="none"/>
        </w:rPr>
      </w:pPr>
      <w:hyperlink w:anchor="_Toc202949480" w:history="1">
        <w:r w:rsidRPr="00750B47">
          <w:rPr>
            <w:rStyle w:val="Lienhypertexte"/>
            <w:rFonts w:cstheme="minorHAnsi"/>
            <w:noProof/>
          </w:rPr>
          <w:t xml:space="preserve">ARTICLE 16 - </w:t>
        </w:r>
        <w:r w:rsidRPr="00750B47">
          <w:rPr>
            <w:rStyle w:val="Lienhypertexte"/>
            <w:rFonts w:cstheme="minorHAnsi"/>
            <w:noProof/>
            <w:sz w:val="32"/>
            <w:szCs w:val="32"/>
          </w:rPr>
          <w:drawing>
            <wp:inline distT="0" distB="0" distL="0" distR="0" wp14:anchorId="4A4A1F19" wp14:editId="1897D375">
              <wp:extent cx="238125" cy="238125"/>
              <wp:effectExtent l="0" t="0" r="9525" b="9525"/>
              <wp:docPr id="5241701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CONFIDENTIALITÉ ET MESURES DE SÉCURITÉ</w:t>
        </w:r>
        <w:r>
          <w:rPr>
            <w:noProof/>
            <w:webHidden/>
          </w:rPr>
          <w:tab/>
        </w:r>
        <w:r>
          <w:rPr>
            <w:noProof/>
            <w:webHidden/>
          </w:rPr>
          <w:fldChar w:fldCharType="begin"/>
        </w:r>
        <w:r>
          <w:rPr>
            <w:noProof/>
            <w:webHidden/>
          </w:rPr>
          <w:instrText xml:space="preserve"> PAGEREF _Toc202949480 \h </w:instrText>
        </w:r>
        <w:r>
          <w:rPr>
            <w:noProof/>
            <w:webHidden/>
          </w:rPr>
        </w:r>
        <w:r>
          <w:rPr>
            <w:noProof/>
            <w:webHidden/>
          </w:rPr>
          <w:fldChar w:fldCharType="separate"/>
        </w:r>
        <w:r>
          <w:rPr>
            <w:noProof/>
            <w:webHidden/>
          </w:rPr>
          <w:t>21</w:t>
        </w:r>
        <w:r>
          <w:rPr>
            <w:noProof/>
            <w:webHidden/>
          </w:rPr>
          <w:fldChar w:fldCharType="end"/>
        </w:r>
      </w:hyperlink>
    </w:p>
    <w:p w14:paraId="390FC1DC" w14:textId="59847635" w:rsidR="0093644B" w:rsidRDefault="0093644B">
      <w:pPr>
        <w:pStyle w:val="TM1"/>
        <w:rPr>
          <w:rFonts w:asciiTheme="minorHAnsi" w:eastAsiaTheme="minorEastAsia" w:hAnsiTheme="minorHAnsi" w:cstheme="minorBidi"/>
          <w:b w:val="0"/>
          <w:caps w:val="0"/>
          <w:noProof/>
          <w:sz w:val="24"/>
          <w:szCs w:val="24"/>
          <w:u w:val="none"/>
        </w:rPr>
      </w:pPr>
      <w:hyperlink w:anchor="_Toc202949481" w:history="1">
        <w:r w:rsidRPr="00750B47">
          <w:rPr>
            <w:rStyle w:val="Lienhypertexte"/>
            <w:rFonts w:cstheme="minorHAnsi"/>
            <w:noProof/>
          </w:rPr>
          <w:t>ARTICLE 17 - ENGAGEMENTS ANTICORRUPTION ET PROBITÉ</w:t>
        </w:r>
        <w:r>
          <w:rPr>
            <w:noProof/>
            <w:webHidden/>
          </w:rPr>
          <w:tab/>
        </w:r>
        <w:r>
          <w:rPr>
            <w:noProof/>
            <w:webHidden/>
          </w:rPr>
          <w:fldChar w:fldCharType="begin"/>
        </w:r>
        <w:r>
          <w:rPr>
            <w:noProof/>
            <w:webHidden/>
          </w:rPr>
          <w:instrText xml:space="preserve"> PAGEREF _Toc202949481 \h </w:instrText>
        </w:r>
        <w:r>
          <w:rPr>
            <w:noProof/>
            <w:webHidden/>
          </w:rPr>
        </w:r>
        <w:r>
          <w:rPr>
            <w:noProof/>
            <w:webHidden/>
          </w:rPr>
          <w:fldChar w:fldCharType="separate"/>
        </w:r>
        <w:r>
          <w:rPr>
            <w:noProof/>
            <w:webHidden/>
          </w:rPr>
          <w:t>21</w:t>
        </w:r>
        <w:r>
          <w:rPr>
            <w:noProof/>
            <w:webHidden/>
          </w:rPr>
          <w:fldChar w:fldCharType="end"/>
        </w:r>
      </w:hyperlink>
    </w:p>
    <w:p w14:paraId="2C8CEED6" w14:textId="3C812A74" w:rsidR="0093644B" w:rsidRDefault="0093644B">
      <w:pPr>
        <w:pStyle w:val="TM1"/>
        <w:rPr>
          <w:rFonts w:asciiTheme="minorHAnsi" w:eastAsiaTheme="minorEastAsia" w:hAnsiTheme="minorHAnsi" w:cstheme="minorBidi"/>
          <w:b w:val="0"/>
          <w:caps w:val="0"/>
          <w:noProof/>
          <w:sz w:val="24"/>
          <w:szCs w:val="24"/>
          <w:u w:val="none"/>
        </w:rPr>
      </w:pPr>
      <w:hyperlink w:anchor="_Toc202949482" w:history="1">
        <w:r w:rsidRPr="00750B47">
          <w:rPr>
            <w:rStyle w:val="Lienhypertexte"/>
            <w:rFonts w:cstheme="minorHAnsi"/>
            <w:noProof/>
          </w:rPr>
          <w:t xml:space="preserve">ARTICLE 18 - </w:t>
        </w:r>
        <w:r w:rsidRPr="00750B47">
          <w:rPr>
            <w:rStyle w:val="Lienhypertexte"/>
            <w:rFonts w:cstheme="minorHAnsi"/>
            <w:noProof/>
            <w:sz w:val="32"/>
            <w:szCs w:val="32"/>
          </w:rPr>
          <w:drawing>
            <wp:inline distT="0" distB="0" distL="0" distR="0" wp14:anchorId="1397ED06" wp14:editId="466CB787">
              <wp:extent cx="238125" cy="238125"/>
              <wp:effectExtent l="0" t="0" r="9525" b="9525"/>
              <wp:docPr id="125931289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PROTECTION DES DONNÉES À CARACTÈRE PERSONNEL</w:t>
        </w:r>
        <w:r>
          <w:rPr>
            <w:noProof/>
            <w:webHidden/>
          </w:rPr>
          <w:tab/>
        </w:r>
        <w:r>
          <w:rPr>
            <w:noProof/>
            <w:webHidden/>
          </w:rPr>
          <w:fldChar w:fldCharType="begin"/>
        </w:r>
        <w:r>
          <w:rPr>
            <w:noProof/>
            <w:webHidden/>
          </w:rPr>
          <w:instrText xml:space="preserve"> PAGEREF _Toc202949482 \h </w:instrText>
        </w:r>
        <w:r>
          <w:rPr>
            <w:noProof/>
            <w:webHidden/>
          </w:rPr>
        </w:r>
        <w:r>
          <w:rPr>
            <w:noProof/>
            <w:webHidden/>
          </w:rPr>
          <w:fldChar w:fldCharType="separate"/>
        </w:r>
        <w:r>
          <w:rPr>
            <w:noProof/>
            <w:webHidden/>
          </w:rPr>
          <w:t>22</w:t>
        </w:r>
        <w:r>
          <w:rPr>
            <w:noProof/>
            <w:webHidden/>
          </w:rPr>
          <w:fldChar w:fldCharType="end"/>
        </w:r>
      </w:hyperlink>
    </w:p>
    <w:p w14:paraId="35B36062" w14:textId="0A755194" w:rsidR="0093644B" w:rsidRDefault="0093644B">
      <w:pPr>
        <w:pStyle w:val="TM1"/>
        <w:rPr>
          <w:rFonts w:asciiTheme="minorHAnsi" w:eastAsiaTheme="minorEastAsia" w:hAnsiTheme="minorHAnsi" w:cstheme="minorBidi"/>
          <w:b w:val="0"/>
          <w:caps w:val="0"/>
          <w:noProof/>
          <w:sz w:val="24"/>
          <w:szCs w:val="24"/>
          <w:u w:val="none"/>
        </w:rPr>
      </w:pPr>
      <w:hyperlink w:anchor="_Toc202949483" w:history="1">
        <w:r w:rsidRPr="00750B47">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_Toc202949483 \h </w:instrText>
        </w:r>
        <w:r>
          <w:rPr>
            <w:noProof/>
            <w:webHidden/>
          </w:rPr>
        </w:r>
        <w:r>
          <w:rPr>
            <w:noProof/>
            <w:webHidden/>
          </w:rPr>
          <w:fldChar w:fldCharType="separate"/>
        </w:r>
        <w:r>
          <w:rPr>
            <w:noProof/>
            <w:webHidden/>
          </w:rPr>
          <w:t>26</w:t>
        </w:r>
        <w:r>
          <w:rPr>
            <w:noProof/>
            <w:webHidden/>
          </w:rPr>
          <w:fldChar w:fldCharType="end"/>
        </w:r>
      </w:hyperlink>
    </w:p>
    <w:p w14:paraId="3D8564DF" w14:textId="28B75EA3" w:rsidR="0093644B" w:rsidRDefault="0093644B">
      <w:pPr>
        <w:pStyle w:val="TM1"/>
        <w:rPr>
          <w:rFonts w:asciiTheme="minorHAnsi" w:eastAsiaTheme="minorEastAsia" w:hAnsiTheme="minorHAnsi" w:cstheme="minorBidi"/>
          <w:b w:val="0"/>
          <w:caps w:val="0"/>
          <w:noProof/>
          <w:sz w:val="24"/>
          <w:szCs w:val="24"/>
          <w:u w:val="none"/>
        </w:rPr>
      </w:pPr>
      <w:hyperlink w:anchor="_Toc202949484" w:history="1">
        <w:r w:rsidRPr="00750B47">
          <w:rPr>
            <w:rStyle w:val="Lienhypertexte"/>
            <w:rFonts w:cstheme="minorHAnsi"/>
            <w:noProof/>
          </w:rPr>
          <w:t xml:space="preserve">ARTICLE 20 - </w:t>
        </w:r>
        <w:r w:rsidRPr="00750B47">
          <w:rPr>
            <w:rStyle w:val="Lienhypertexte"/>
            <w:rFonts w:cstheme="minorHAnsi"/>
            <w:noProof/>
            <w:sz w:val="32"/>
            <w:szCs w:val="32"/>
          </w:rPr>
          <w:drawing>
            <wp:inline distT="0" distB="0" distL="0" distR="0" wp14:anchorId="53C9804C" wp14:editId="744BBDAC">
              <wp:extent cx="238125" cy="238125"/>
              <wp:effectExtent l="0" t="0" r="9525" b="9525"/>
              <wp:docPr id="55489597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DOCUMENTS À FOURNIR EN COURS DE MARCHÉ</w:t>
        </w:r>
        <w:r>
          <w:rPr>
            <w:noProof/>
            <w:webHidden/>
          </w:rPr>
          <w:tab/>
        </w:r>
        <w:r>
          <w:rPr>
            <w:noProof/>
            <w:webHidden/>
          </w:rPr>
          <w:fldChar w:fldCharType="begin"/>
        </w:r>
        <w:r>
          <w:rPr>
            <w:noProof/>
            <w:webHidden/>
          </w:rPr>
          <w:instrText xml:space="preserve"> PAGEREF _Toc202949484 \h </w:instrText>
        </w:r>
        <w:r>
          <w:rPr>
            <w:noProof/>
            <w:webHidden/>
          </w:rPr>
        </w:r>
        <w:r>
          <w:rPr>
            <w:noProof/>
            <w:webHidden/>
          </w:rPr>
          <w:fldChar w:fldCharType="separate"/>
        </w:r>
        <w:r>
          <w:rPr>
            <w:noProof/>
            <w:webHidden/>
          </w:rPr>
          <w:t>28</w:t>
        </w:r>
        <w:r>
          <w:rPr>
            <w:noProof/>
            <w:webHidden/>
          </w:rPr>
          <w:fldChar w:fldCharType="end"/>
        </w:r>
      </w:hyperlink>
    </w:p>
    <w:p w14:paraId="417B8D9D" w14:textId="1672AF32" w:rsidR="0093644B" w:rsidRDefault="0093644B">
      <w:pPr>
        <w:pStyle w:val="TM1"/>
        <w:rPr>
          <w:rFonts w:asciiTheme="minorHAnsi" w:eastAsiaTheme="minorEastAsia" w:hAnsiTheme="minorHAnsi" w:cstheme="minorBidi"/>
          <w:b w:val="0"/>
          <w:caps w:val="0"/>
          <w:noProof/>
          <w:sz w:val="24"/>
          <w:szCs w:val="24"/>
          <w:u w:val="none"/>
        </w:rPr>
      </w:pPr>
      <w:hyperlink w:anchor="_Toc202949485" w:history="1">
        <w:r w:rsidRPr="00750B47">
          <w:rPr>
            <w:rStyle w:val="Lienhypertexte"/>
            <w:rFonts w:cstheme="minorHAnsi"/>
            <w:noProof/>
          </w:rPr>
          <w:t xml:space="preserve">ARTICLE 21 - </w:t>
        </w:r>
        <w:r w:rsidRPr="00750B47">
          <w:rPr>
            <w:rStyle w:val="Lienhypertexte"/>
            <w:rFonts w:cstheme="minorHAnsi"/>
            <w:noProof/>
            <w:sz w:val="32"/>
            <w:szCs w:val="32"/>
          </w:rPr>
          <w:drawing>
            <wp:inline distT="0" distB="0" distL="0" distR="0" wp14:anchorId="18B85610" wp14:editId="72CA70E9">
              <wp:extent cx="238125" cy="238125"/>
              <wp:effectExtent l="0" t="0" r="9525" b="9525"/>
              <wp:docPr id="732055458"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RÉSILIATION</w:t>
        </w:r>
        <w:r>
          <w:rPr>
            <w:noProof/>
            <w:webHidden/>
          </w:rPr>
          <w:tab/>
        </w:r>
        <w:r>
          <w:rPr>
            <w:noProof/>
            <w:webHidden/>
          </w:rPr>
          <w:fldChar w:fldCharType="begin"/>
        </w:r>
        <w:r>
          <w:rPr>
            <w:noProof/>
            <w:webHidden/>
          </w:rPr>
          <w:instrText xml:space="preserve"> PAGEREF _Toc202949485 \h </w:instrText>
        </w:r>
        <w:r>
          <w:rPr>
            <w:noProof/>
            <w:webHidden/>
          </w:rPr>
        </w:r>
        <w:r>
          <w:rPr>
            <w:noProof/>
            <w:webHidden/>
          </w:rPr>
          <w:fldChar w:fldCharType="separate"/>
        </w:r>
        <w:r>
          <w:rPr>
            <w:noProof/>
            <w:webHidden/>
          </w:rPr>
          <w:t>28</w:t>
        </w:r>
        <w:r>
          <w:rPr>
            <w:noProof/>
            <w:webHidden/>
          </w:rPr>
          <w:fldChar w:fldCharType="end"/>
        </w:r>
      </w:hyperlink>
    </w:p>
    <w:p w14:paraId="3BF48844" w14:textId="72901835" w:rsidR="0093644B" w:rsidRDefault="0093644B">
      <w:pPr>
        <w:pStyle w:val="TM1"/>
        <w:rPr>
          <w:rFonts w:asciiTheme="minorHAnsi" w:eastAsiaTheme="minorEastAsia" w:hAnsiTheme="minorHAnsi" w:cstheme="minorBidi"/>
          <w:b w:val="0"/>
          <w:caps w:val="0"/>
          <w:noProof/>
          <w:sz w:val="24"/>
          <w:szCs w:val="24"/>
          <w:u w:val="none"/>
        </w:rPr>
      </w:pPr>
      <w:hyperlink w:anchor="_Toc202949486" w:history="1">
        <w:r w:rsidRPr="00750B47">
          <w:rPr>
            <w:rStyle w:val="Lienhypertexte"/>
            <w:rFonts w:cstheme="minorHAnsi"/>
            <w:noProof/>
          </w:rPr>
          <w:t xml:space="preserve">ARTICLE 22 - </w:t>
        </w:r>
        <w:r w:rsidRPr="00750B47">
          <w:rPr>
            <w:rStyle w:val="Lienhypertexte"/>
            <w:rFonts w:cstheme="minorHAnsi"/>
            <w:noProof/>
            <w:sz w:val="32"/>
            <w:szCs w:val="32"/>
          </w:rPr>
          <w:drawing>
            <wp:inline distT="0" distB="0" distL="0" distR="0" wp14:anchorId="5B5A9753" wp14:editId="3D6C2E95">
              <wp:extent cx="238125" cy="238125"/>
              <wp:effectExtent l="0" t="0" r="9525" b="9525"/>
              <wp:docPr id="86134628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Pr="00750B47">
          <w:rPr>
            <w:rStyle w:val="Lienhypertexte"/>
            <w:rFonts w:cstheme="minorHAnsi"/>
            <w:noProof/>
          </w:rPr>
          <w:t>RÈGLEMENT DES LITIGES</w:t>
        </w:r>
        <w:r>
          <w:rPr>
            <w:noProof/>
            <w:webHidden/>
          </w:rPr>
          <w:tab/>
        </w:r>
        <w:r>
          <w:rPr>
            <w:noProof/>
            <w:webHidden/>
          </w:rPr>
          <w:fldChar w:fldCharType="begin"/>
        </w:r>
        <w:r>
          <w:rPr>
            <w:noProof/>
            <w:webHidden/>
          </w:rPr>
          <w:instrText xml:space="preserve"> PAGEREF _Toc202949486 \h </w:instrText>
        </w:r>
        <w:r>
          <w:rPr>
            <w:noProof/>
            <w:webHidden/>
          </w:rPr>
        </w:r>
        <w:r>
          <w:rPr>
            <w:noProof/>
            <w:webHidden/>
          </w:rPr>
          <w:fldChar w:fldCharType="separate"/>
        </w:r>
        <w:r>
          <w:rPr>
            <w:noProof/>
            <w:webHidden/>
          </w:rPr>
          <w:t>29</w:t>
        </w:r>
        <w:r>
          <w:rPr>
            <w:noProof/>
            <w:webHidden/>
          </w:rPr>
          <w:fldChar w:fldCharType="end"/>
        </w:r>
      </w:hyperlink>
    </w:p>
    <w:p w14:paraId="2F1C7671" w14:textId="5DA8AA7E" w:rsidR="0093644B" w:rsidRDefault="0093644B">
      <w:pPr>
        <w:pStyle w:val="TM1"/>
        <w:rPr>
          <w:rFonts w:asciiTheme="minorHAnsi" w:eastAsiaTheme="minorEastAsia" w:hAnsiTheme="minorHAnsi" w:cstheme="minorBidi"/>
          <w:b w:val="0"/>
          <w:caps w:val="0"/>
          <w:noProof/>
          <w:sz w:val="24"/>
          <w:szCs w:val="24"/>
          <w:u w:val="none"/>
        </w:rPr>
      </w:pPr>
      <w:hyperlink w:anchor="_Toc202949487" w:history="1">
        <w:r w:rsidRPr="00750B47">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_Toc202949487 \h </w:instrText>
        </w:r>
        <w:r>
          <w:rPr>
            <w:noProof/>
            <w:webHidden/>
          </w:rPr>
        </w:r>
        <w:r>
          <w:rPr>
            <w:noProof/>
            <w:webHidden/>
          </w:rPr>
          <w:fldChar w:fldCharType="separate"/>
        </w:r>
        <w:r>
          <w:rPr>
            <w:noProof/>
            <w:webHidden/>
          </w:rPr>
          <w:t>31</w:t>
        </w:r>
        <w:r>
          <w:rPr>
            <w:noProof/>
            <w:webHidden/>
          </w:rPr>
          <w:fldChar w:fldCharType="end"/>
        </w:r>
      </w:hyperlink>
    </w:p>
    <w:p w14:paraId="7A58933C" w14:textId="71F88971" w:rsidR="004D7327" w:rsidRPr="003B4B32" w:rsidRDefault="00803D41" w:rsidP="004F2665">
      <w:pPr>
        <w:jc w:val="center"/>
        <w:rPr>
          <w:rFonts w:asciiTheme="minorHAnsi" w:hAnsiTheme="minorHAnsi" w:cstheme="minorHAnsi"/>
        </w:rPr>
      </w:pPr>
      <w:r w:rsidRPr="003B4B32">
        <w:rPr>
          <w:rFonts w:asciiTheme="minorHAnsi" w:hAnsiTheme="minorHAnsi" w:cstheme="minorHAnsi"/>
          <w:u w:val="single"/>
        </w:rPr>
        <w:fldChar w:fldCharType="end"/>
      </w:r>
      <w:r w:rsidR="004D7327" w:rsidRPr="003B4B32">
        <w:rPr>
          <w:rFonts w:asciiTheme="minorHAnsi" w:hAnsiTheme="minorHAnsi" w:cstheme="minorHAnsi"/>
        </w:rPr>
        <w:br w:type="page"/>
      </w:r>
    </w:p>
    <w:p w14:paraId="67192F98" w14:textId="6E3AED8F" w:rsidR="00590B71" w:rsidRPr="003B4B32" w:rsidRDefault="00590B71" w:rsidP="006655AD">
      <w:pPr>
        <w:pStyle w:val="Titre1"/>
        <w:pBdr>
          <w:top w:val="single" w:sz="2" w:space="1" w:color="auto"/>
          <w:bottom w:val="single" w:sz="12" w:space="1" w:color="auto"/>
        </w:pBdr>
        <w:spacing w:before="600" w:after="240"/>
        <w:rPr>
          <w:rFonts w:cstheme="minorHAnsi"/>
          <w:sz w:val="32"/>
          <w:szCs w:val="32"/>
        </w:rPr>
      </w:pPr>
      <w:bookmarkStart w:id="1" w:name="_Toc180155000"/>
      <w:bookmarkStart w:id="2" w:name="_Ref141167530"/>
      <w:bookmarkStart w:id="3" w:name="_Toc202949464"/>
      <w:r w:rsidRPr="003B4B32">
        <w:rPr>
          <w:rFonts w:cstheme="minorHAnsi"/>
          <w:sz w:val="32"/>
          <w:szCs w:val="32"/>
        </w:rPr>
        <w:lastRenderedPageBreak/>
        <w:t>PREAMBULE</w:t>
      </w:r>
      <w:bookmarkEnd w:id="1"/>
      <w:bookmarkEnd w:id="3"/>
    </w:p>
    <w:p w14:paraId="0C3CF7BF" w14:textId="2D95A441" w:rsidR="00AE3D1F" w:rsidRPr="003B4B32" w:rsidRDefault="00AE3D1F" w:rsidP="00A16F23">
      <w:pPr>
        <w:pStyle w:val="Paragraphedeliste"/>
        <w:numPr>
          <w:ilvl w:val="0"/>
          <w:numId w:val="30"/>
        </w:numPr>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 xml:space="preserve">Présentation </w:t>
      </w:r>
      <w:r w:rsidR="001173CF" w:rsidRPr="003B4B32">
        <w:rPr>
          <w:rFonts w:asciiTheme="minorHAnsi" w:eastAsia="Trebuchet MS" w:hAnsiTheme="minorHAnsi" w:cstheme="minorHAnsi"/>
          <w:b/>
          <w:sz w:val="28"/>
          <w:szCs w:val="24"/>
        </w:rPr>
        <w:t xml:space="preserve">du GIE </w:t>
      </w:r>
      <w:r w:rsidR="002207EF" w:rsidRPr="003B4B32">
        <w:rPr>
          <w:rFonts w:asciiTheme="minorHAnsi" w:eastAsia="Trebuchet MS" w:hAnsiTheme="minorHAnsi" w:cstheme="minorHAnsi"/>
          <w:b/>
          <w:sz w:val="28"/>
          <w:szCs w:val="24"/>
        </w:rPr>
        <w:t>du Groupe</w:t>
      </w:r>
      <w:r w:rsidR="001173CF" w:rsidRPr="003B4B32">
        <w:rPr>
          <w:rFonts w:asciiTheme="minorHAnsi" w:eastAsia="Trebuchet MS" w:hAnsiTheme="minorHAnsi" w:cstheme="minorHAnsi"/>
          <w:b/>
          <w:sz w:val="28"/>
          <w:szCs w:val="24"/>
        </w:rPr>
        <w:t xml:space="preserve"> CCIR Paris Ile-de-France</w:t>
      </w:r>
    </w:p>
    <w:p w14:paraId="2EF5A08D" w14:textId="331CAEFA" w:rsidR="00AE3D1F" w:rsidRPr="003B4B32"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3B4B32">
        <w:rPr>
          <w:rFonts w:asciiTheme="minorHAnsi" w:hAnsiTheme="minorHAnsi" w:cstheme="minorHAnsi"/>
          <w:b/>
          <w:bCs/>
          <w:color w:val="000000"/>
          <w:sz w:val="24"/>
          <w:lang w:val="fr-FR"/>
        </w:rPr>
        <w:t xml:space="preserve">A/ </w:t>
      </w:r>
      <w:r w:rsidR="001173CF" w:rsidRPr="003B4B32">
        <w:rPr>
          <w:rFonts w:asciiTheme="minorHAnsi" w:hAnsiTheme="minorHAnsi" w:cstheme="minorHAnsi"/>
          <w:b/>
          <w:bCs/>
          <w:color w:val="000000"/>
          <w:sz w:val="24"/>
          <w:lang w:val="fr-FR"/>
        </w:rPr>
        <w:t xml:space="preserve">Le </w:t>
      </w:r>
      <w:r w:rsidRPr="003B4B32">
        <w:rPr>
          <w:rFonts w:asciiTheme="minorHAnsi" w:hAnsiTheme="minorHAnsi" w:cstheme="minorHAnsi"/>
          <w:b/>
          <w:bCs/>
          <w:color w:val="000000"/>
          <w:sz w:val="24"/>
          <w:lang w:val="fr-FR"/>
        </w:rPr>
        <w:t>GIE</w:t>
      </w:r>
      <w:r w:rsidR="001173CF" w:rsidRPr="003B4B32">
        <w:rPr>
          <w:rFonts w:asciiTheme="minorHAnsi" w:hAnsiTheme="minorHAnsi" w:cstheme="minorHAnsi"/>
          <w:b/>
          <w:bCs/>
          <w:color w:val="000000"/>
          <w:sz w:val="24"/>
          <w:lang w:val="fr-FR"/>
        </w:rPr>
        <w:t xml:space="preserve"> du Groupe CCIR Paris Ile-de-France</w:t>
      </w:r>
    </w:p>
    <w:p w14:paraId="31BC6845" w14:textId="5A73FE74"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Tous les contrats passés par le GIE Groupe CCI Paris Ile-de-France dans le cadre de sa fonction de centrale d’achats sont soumis aux règles édictées par le C</w:t>
      </w:r>
      <w:r w:rsidR="001173CF" w:rsidRPr="003B4B32">
        <w:rPr>
          <w:rFonts w:asciiTheme="minorHAnsi" w:hAnsiTheme="minorHAnsi" w:cstheme="minorHAnsi"/>
          <w:color w:val="000000"/>
          <w:szCs w:val="20"/>
          <w:lang w:val="fr-FR"/>
        </w:rPr>
        <w:t xml:space="preserve">ode de la </w:t>
      </w:r>
      <w:r w:rsidRPr="003B4B32">
        <w:rPr>
          <w:rFonts w:asciiTheme="minorHAnsi" w:hAnsiTheme="minorHAnsi" w:cstheme="minorHAnsi"/>
          <w:color w:val="000000"/>
          <w:szCs w:val="20"/>
          <w:lang w:val="fr-FR"/>
        </w:rPr>
        <w:t>C</w:t>
      </w:r>
      <w:r w:rsidR="001173CF" w:rsidRPr="003B4B32">
        <w:rPr>
          <w:rFonts w:asciiTheme="minorHAnsi" w:hAnsiTheme="minorHAnsi" w:cstheme="minorHAnsi"/>
          <w:color w:val="000000"/>
          <w:szCs w:val="20"/>
          <w:lang w:val="fr-FR"/>
        </w:rPr>
        <w:t xml:space="preserve">ommande </w:t>
      </w:r>
      <w:r w:rsidRPr="003B4B32">
        <w:rPr>
          <w:rFonts w:asciiTheme="minorHAnsi" w:hAnsiTheme="minorHAnsi" w:cstheme="minorHAnsi"/>
          <w:color w:val="000000"/>
          <w:szCs w:val="20"/>
          <w:lang w:val="fr-FR"/>
        </w:rPr>
        <w:t>P</w:t>
      </w:r>
      <w:r w:rsidR="001173CF" w:rsidRPr="003B4B32">
        <w:rPr>
          <w:rFonts w:asciiTheme="minorHAnsi" w:hAnsiTheme="minorHAnsi" w:cstheme="minorHAnsi"/>
          <w:color w:val="000000"/>
          <w:szCs w:val="20"/>
          <w:lang w:val="fr-FR"/>
        </w:rPr>
        <w:t>ublique</w:t>
      </w:r>
      <w:r w:rsidRPr="003B4B32">
        <w:rPr>
          <w:rFonts w:asciiTheme="minorHAnsi" w:hAnsiTheme="minorHAnsi" w:cstheme="minorHAnsi"/>
          <w:color w:val="000000"/>
          <w:szCs w:val="20"/>
          <w:lang w:val="fr-FR"/>
        </w:rPr>
        <w:t>. Conformément à l’article L2113-4 du CCP, les membres du GIE qui acquièrent des fournitures et des services auprès de la centrale d’achats GIE Groupe CCI Paris Ile</w:t>
      </w:r>
      <w:r w:rsidR="006D65F9"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6D65F9"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France sont dispensés de leurs obligations en matière de publicité et de mise en concurrence.</w:t>
      </w:r>
    </w:p>
    <w:p w14:paraId="57F344C1" w14:textId="52A5B873" w:rsidR="00AE3D1F" w:rsidRPr="003B4B32"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3B4B32">
        <w:rPr>
          <w:rFonts w:asciiTheme="minorHAnsi" w:hAnsiTheme="minorHAnsi" w:cstheme="minorHAnsi"/>
          <w:b/>
          <w:color w:val="000000"/>
          <w:sz w:val="24"/>
          <w:lang w:val="fr-FR"/>
        </w:rPr>
        <w:t>B/ Rôle</w:t>
      </w:r>
      <w:r w:rsidRPr="003B4B32">
        <w:rPr>
          <w:rFonts w:asciiTheme="minorHAnsi" w:hAnsiTheme="minorHAnsi" w:cstheme="minorHAnsi"/>
          <w:b/>
          <w:bCs/>
          <w:color w:val="000000"/>
          <w:sz w:val="24"/>
          <w:lang w:val="fr-FR"/>
        </w:rPr>
        <w:t xml:space="preserve"> du GIE du Groupe CCIR Paris Ile de France</w:t>
      </w:r>
    </w:p>
    <w:p w14:paraId="074225ED" w14:textId="77777777" w:rsidR="007037AF" w:rsidRPr="003B4B32" w:rsidRDefault="007037A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est amené à passer des contrats pour :</w:t>
      </w:r>
    </w:p>
    <w:p w14:paraId="1F19A2E2" w14:textId="71C512DF"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Ses</w:t>
      </w:r>
      <w:r w:rsidR="007037AF" w:rsidRPr="003B4B32">
        <w:rPr>
          <w:rFonts w:asciiTheme="minorHAnsi" w:hAnsiTheme="minorHAnsi" w:cstheme="minorHAnsi"/>
          <w:color w:val="000000"/>
          <w:szCs w:val="20"/>
          <w:lang w:val="fr-FR"/>
        </w:rPr>
        <w:t xml:space="preserve"> besoins propres.</w:t>
      </w:r>
    </w:p>
    <w:p w14:paraId="4C8EE969" w14:textId="1EE77002"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Les</w:t>
      </w:r>
      <w:r w:rsidR="007037AF" w:rsidRPr="003B4B32">
        <w:rPr>
          <w:rFonts w:asciiTheme="minorHAnsi" w:hAnsiTheme="minorHAnsi" w:cstheme="minorHAnsi"/>
          <w:color w:val="000000"/>
          <w:szCs w:val="20"/>
          <w:lang w:val="fr-FR"/>
        </w:rPr>
        <w:t xml:space="preserve"> besoins des membres du GIE</w:t>
      </w:r>
      <w:r w:rsidR="00102E20" w:rsidRPr="003B4B32">
        <w:rPr>
          <w:rFonts w:asciiTheme="minorHAnsi" w:hAnsiTheme="minorHAnsi" w:cstheme="minorHAnsi"/>
          <w:color w:val="000000"/>
          <w:szCs w:val="20"/>
          <w:lang w:val="fr-FR"/>
        </w:rPr>
        <w:t>. Les membres du GIE sont de 2 sortes :</w:t>
      </w:r>
    </w:p>
    <w:p w14:paraId="4FE2B96D" w14:textId="10CC8EB1" w:rsidR="00102E20" w:rsidRPr="003B4B32" w:rsidRDefault="006655AD" w:rsidP="00A16F23">
      <w:pPr>
        <w:pStyle w:val="Paragraphedeliste"/>
        <w:numPr>
          <w:ilvl w:val="1"/>
          <w:numId w:val="17"/>
        </w:numPr>
        <w:jc w:val="both"/>
        <w:rPr>
          <w:rFonts w:asciiTheme="minorHAnsi" w:eastAsia="Trebuchet MS" w:hAnsiTheme="minorHAnsi" w:cstheme="minorHAnsi"/>
          <w:color w:val="000000"/>
        </w:rPr>
      </w:pPr>
      <w:r w:rsidRPr="003B4B32">
        <w:rPr>
          <w:rFonts w:asciiTheme="minorHAnsi" w:eastAsia="Trebuchet MS" w:hAnsiTheme="minorHAnsi" w:cstheme="minorHAnsi"/>
          <w:color w:val="000000"/>
        </w:rPr>
        <w:t>Les</w:t>
      </w:r>
      <w:r w:rsidR="00102E20" w:rsidRPr="003B4B32">
        <w:rPr>
          <w:rFonts w:asciiTheme="minorHAnsi" w:eastAsia="Trebuchet MS" w:hAnsiTheme="minorHAnsi" w:cstheme="minorHAnsi"/>
          <w:color w:val="000000"/>
        </w:rPr>
        <w:t xml:space="preserve"> entités du groupe CCIR. </w:t>
      </w:r>
      <w:r w:rsidR="00741262" w:rsidRPr="003B4B32">
        <w:rPr>
          <w:rFonts w:asciiTheme="minorHAnsi" w:hAnsiTheme="minorHAnsi" w:cstheme="minorHAnsi"/>
          <w:color w:val="000000"/>
        </w:rPr>
        <w:t>Le GIE Groupe CCI Paris Ile-de-France passe les marchés subséquents, émet les bons de commande et suit l’exécution des prestations pour le compte du Groupe CCIR Paris Ile</w:t>
      </w:r>
      <w:r w:rsidR="00012266" w:rsidRPr="003B4B32">
        <w:rPr>
          <w:rFonts w:asciiTheme="minorHAnsi" w:hAnsiTheme="minorHAnsi" w:cstheme="minorHAnsi"/>
          <w:color w:val="000000"/>
        </w:rPr>
        <w:noBreakHyphen/>
      </w:r>
      <w:r w:rsidR="00741262" w:rsidRPr="003B4B32">
        <w:rPr>
          <w:rFonts w:asciiTheme="minorHAnsi" w:hAnsiTheme="minorHAnsi" w:cstheme="minorHAnsi"/>
          <w:color w:val="000000"/>
        </w:rPr>
        <w:t>de</w:t>
      </w:r>
      <w:r w:rsidR="00012266" w:rsidRPr="003B4B32">
        <w:rPr>
          <w:rFonts w:asciiTheme="minorHAnsi" w:hAnsiTheme="minorHAnsi" w:cstheme="minorHAnsi"/>
          <w:color w:val="000000"/>
        </w:rPr>
        <w:noBreakHyphen/>
      </w:r>
      <w:r w:rsidR="00741262" w:rsidRPr="003B4B32">
        <w:rPr>
          <w:rFonts w:asciiTheme="minorHAnsi" w:hAnsiTheme="minorHAnsi" w:cstheme="minorHAnsi"/>
          <w:color w:val="000000"/>
        </w:rPr>
        <w:t>France.</w:t>
      </w:r>
    </w:p>
    <w:p w14:paraId="50578A07" w14:textId="7351AB74" w:rsidR="00102E20" w:rsidRPr="003B4B32" w:rsidRDefault="006655AD" w:rsidP="00A16F23">
      <w:pPr>
        <w:pStyle w:val="Paragraphedeliste"/>
        <w:numPr>
          <w:ilvl w:val="1"/>
          <w:numId w:val="17"/>
        </w:numPr>
        <w:jc w:val="both"/>
        <w:rPr>
          <w:rFonts w:asciiTheme="minorHAnsi" w:eastAsia="Trebuchet MS" w:hAnsiTheme="minorHAnsi" w:cstheme="minorHAnsi"/>
          <w:color w:val="000000"/>
        </w:rPr>
      </w:pPr>
      <w:r w:rsidRPr="003B4B32">
        <w:rPr>
          <w:rFonts w:asciiTheme="minorHAnsi" w:eastAsia="Trebuchet MS" w:hAnsiTheme="minorHAnsi" w:cstheme="minorHAnsi"/>
          <w:color w:val="000000"/>
        </w:rPr>
        <w:t>Les</w:t>
      </w:r>
      <w:r w:rsidR="00102E20" w:rsidRPr="003B4B32">
        <w:rPr>
          <w:rFonts w:asciiTheme="minorHAnsi" w:eastAsia="Trebuchet MS" w:hAnsiTheme="minorHAnsi" w:cstheme="minorHAnsi"/>
          <w:color w:val="000000"/>
        </w:rPr>
        <w:t xml:space="preserve"> entités ayant rejoint le GIE par convention d’adhésion. Dans ce cas, la convention d’adhésion fixe les limites des pouvoirs du GIE en la matière</w:t>
      </w:r>
      <w:r w:rsidR="00741262" w:rsidRPr="003B4B32">
        <w:rPr>
          <w:rFonts w:asciiTheme="minorHAnsi" w:eastAsia="Trebuchet MS" w:hAnsiTheme="minorHAnsi" w:cstheme="minorHAnsi"/>
          <w:color w:val="000000"/>
        </w:rPr>
        <w:t xml:space="preserve">. </w:t>
      </w:r>
      <w:r w:rsidR="00741262" w:rsidRPr="003B4B32">
        <w:rPr>
          <w:rFonts w:asciiTheme="minorHAnsi" w:hAnsiTheme="minorHAnsi" w:cstheme="minorHAnsi"/>
          <w:color w:val="00000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5FC3A4AE" w:rsidR="007037AF" w:rsidRPr="003B4B32" w:rsidRDefault="006655AD" w:rsidP="00A16F23">
      <w:pPr>
        <w:pStyle w:val="ParagrapheIndent2"/>
        <w:numPr>
          <w:ilvl w:val="0"/>
          <w:numId w:val="17"/>
        </w:numPr>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Les</w:t>
      </w:r>
      <w:r w:rsidR="007037AF" w:rsidRPr="003B4B32">
        <w:rPr>
          <w:rFonts w:asciiTheme="minorHAnsi" w:hAnsiTheme="minorHAnsi" w:cstheme="minorHAnsi"/>
          <w:color w:val="000000"/>
          <w:szCs w:val="20"/>
          <w:lang w:val="fr-FR"/>
        </w:rPr>
        <w:t xml:space="preserve"> besoins d’entités non-membres du GIE, qui lui donne mandat (convention de groupement de commande).</w:t>
      </w:r>
    </w:p>
    <w:p w14:paraId="22F1C37A" w14:textId="00A4F494" w:rsidR="007037A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Le GIE Groupe CCI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France passe les marchés subséquents, émet les bons de commande et suit l’exécution des prestations pour le compte du Groupe CCIR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 xml:space="preserve">France. </w:t>
      </w:r>
    </w:p>
    <w:p w14:paraId="204C7B26" w14:textId="32ACC38F" w:rsidR="00AE3D1F" w:rsidRPr="003B4B32" w:rsidRDefault="00AE3D1F" w:rsidP="00AE3D1F">
      <w:pPr>
        <w:pStyle w:val="ParagrapheIndent2"/>
        <w:spacing w:before="80" w:line="232" w:lineRule="exact"/>
        <w:ind w:right="20"/>
        <w:jc w:val="both"/>
        <w:rPr>
          <w:rFonts w:asciiTheme="minorHAnsi" w:hAnsiTheme="minorHAnsi" w:cstheme="minorHAnsi"/>
          <w:color w:val="000000"/>
          <w:szCs w:val="20"/>
          <w:lang w:val="fr-FR"/>
        </w:rPr>
      </w:pPr>
      <w:r w:rsidRPr="003B4B32">
        <w:rPr>
          <w:rFonts w:asciiTheme="minorHAnsi" w:hAnsiTheme="minorHAnsi" w:cstheme="minorHAnsi"/>
          <w:color w:val="000000"/>
          <w:szCs w:val="20"/>
          <w:lang w:val="fr-FR"/>
        </w:rPr>
        <w:t>Pour les autres membres du GIE Groupe CCI Paris Ile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de</w:t>
      </w:r>
      <w:r w:rsidR="00012266" w:rsidRPr="003B4B32">
        <w:rPr>
          <w:rFonts w:asciiTheme="minorHAnsi" w:hAnsiTheme="minorHAnsi" w:cstheme="minorHAnsi"/>
          <w:color w:val="000000"/>
          <w:szCs w:val="20"/>
          <w:lang w:val="fr-FR"/>
        </w:rPr>
        <w:noBreakHyphen/>
      </w:r>
      <w:r w:rsidRPr="003B4B32">
        <w:rPr>
          <w:rFonts w:asciiTheme="minorHAnsi" w:hAnsiTheme="minorHAnsi" w:cstheme="minorHAnsi"/>
          <w:color w:val="00000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sidRPr="003B4B32">
        <w:rPr>
          <w:rFonts w:asciiTheme="minorHAnsi" w:hAnsiTheme="minorHAnsi" w:cstheme="minorHAnsi"/>
          <w:color w:val="000000"/>
          <w:szCs w:val="20"/>
          <w:lang w:val="fr-FR"/>
        </w:rPr>
        <w:t>marché -</w:t>
      </w:r>
      <w:r w:rsidRPr="003B4B32">
        <w:rPr>
          <w:rFonts w:asciiTheme="minorHAnsi" w:hAnsiTheme="minorHAnsi" w:cstheme="minorHAnsi"/>
          <w:color w:val="000000"/>
          <w:szCs w:val="20"/>
          <w:lang w:val="fr-FR"/>
        </w:rPr>
        <w:t xml:space="preserve"> chaque établissement suivant l’exécution des prestations pour ses propres besoins.</w:t>
      </w:r>
    </w:p>
    <w:p w14:paraId="4391F6E9" w14:textId="0F97E1A6" w:rsidR="00AE3D1F" w:rsidRPr="003B4B32" w:rsidRDefault="00AE3D1F" w:rsidP="00A16F23">
      <w:pPr>
        <w:pStyle w:val="Paragraphedeliste"/>
        <w:numPr>
          <w:ilvl w:val="0"/>
          <w:numId w:val="30"/>
        </w:numPr>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 xml:space="preserve">Contexte du marché </w:t>
      </w:r>
    </w:p>
    <w:p w14:paraId="0B71CB24" w14:textId="48175696" w:rsidR="00AE3D1F" w:rsidRPr="0093703F" w:rsidRDefault="00AE3D1F" w:rsidP="006655AD">
      <w:pPr>
        <w:pStyle w:val="ParagrapheIndent2"/>
        <w:spacing w:before="80" w:line="232" w:lineRule="exact"/>
        <w:ind w:right="20"/>
        <w:jc w:val="both"/>
        <w:rPr>
          <w:rFonts w:asciiTheme="minorHAnsi" w:hAnsiTheme="minorHAnsi" w:cstheme="minorHAnsi"/>
          <w:color w:val="000000"/>
          <w:szCs w:val="20"/>
          <w:lang w:val="fr-FR"/>
        </w:rPr>
      </w:pPr>
      <w:r w:rsidRPr="0093703F">
        <w:rPr>
          <w:rFonts w:asciiTheme="minorHAnsi" w:hAnsiTheme="minorHAnsi" w:cstheme="minorHAnsi"/>
          <w:color w:val="000000"/>
          <w:szCs w:val="20"/>
          <w:lang w:val="fr-FR"/>
        </w:rPr>
        <w:t>Le présent marché est passé pour des prestations de</w:t>
      </w:r>
      <w:r w:rsidR="006655AD" w:rsidRPr="0093703F">
        <w:rPr>
          <w:rFonts w:asciiTheme="minorHAnsi" w:hAnsiTheme="minorHAnsi" w:cstheme="minorHAnsi"/>
          <w:color w:val="000000"/>
          <w:lang w:val="fr-FR"/>
        </w:rPr>
        <w:t xml:space="preserve"> formations certifiantes en cybersécurité, en règlement général sur la protection des données et en intelligence artificielle générative. </w:t>
      </w:r>
      <w:r w:rsidRPr="0093703F">
        <w:rPr>
          <w:rFonts w:asciiTheme="minorHAnsi" w:hAnsiTheme="minorHAnsi" w:cstheme="minorHAnsi"/>
          <w:color w:val="000000"/>
          <w:szCs w:val="20"/>
          <w:lang w:val="fr-FR"/>
        </w:rPr>
        <w:t>Il s’agit </w:t>
      </w:r>
      <w:r w:rsidR="006655AD" w:rsidRPr="0093703F">
        <w:rPr>
          <w:rFonts w:asciiTheme="minorHAnsi" w:hAnsiTheme="minorHAnsi" w:cstheme="minorHAnsi"/>
          <w:color w:val="000000"/>
          <w:lang w:val="fr-FR"/>
        </w:rPr>
        <w:t>d</w:t>
      </w:r>
      <w:r w:rsidRPr="0093703F">
        <w:rPr>
          <w:rFonts w:asciiTheme="minorHAnsi" w:hAnsiTheme="minorHAnsi" w:cstheme="minorHAnsi"/>
          <w:color w:val="000000"/>
          <w:szCs w:val="20"/>
          <w:lang w:val="fr-FR"/>
        </w:rPr>
        <w:t>’un nouveau besoin</w:t>
      </w:r>
      <w:r w:rsidR="002207EF" w:rsidRPr="0093703F">
        <w:rPr>
          <w:rFonts w:asciiTheme="minorHAnsi" w:hAnsiTheme="minorHAnsi" w:cstheme="minorHAnsi"/>
          <w:color w:val="000000"/>
          <w:szCs w:val="20"/>
          <w:lang w:val="fr-FR"/>
        </w:rPr>
        <w:t xml:space="preserve">, pour </w:t>
      </w:r>
      <w:r w:rsidR="006655AD" w:rsidRPr="0093703F">
        <w:rPr>
          <w:rFonts w:asciiTheme="minorHAnsi" w:hAnsiTheme="minorHAnsi" w:cstheme="minorHAnsi"/>
          <w:color w:val="000000"/>
          <w:lang w:val="fr-FR"/>
        </w:rPr>
        <w:t xml:space="preserve">la Chambre de commerce et d’industrie départementale </w:t>
      </w:r>
      <w:r w:rsidR="006655AD" w:rsidRPr="0093703F">
        <w:rPr>
          <w:rFonts w:asciiTheme="minorHAnsi" w:hAnsiTheme="minorHAnsi" w:cstheme="minorHAnsi"/>
          <w:color w:val="000000"/>
          <w:szCs w:val="20"/>
          <w:lang w:val="fr-FR"/>
        </w:rPr>
        <w:t>Paris.</w:t>
      </w:r>
    </w:p>
    <w:p w14:paraId="2503DDB8" w14:textId="13786164" w:rsidR="0018320B" w:rsidRPr="003B4B32" w:rsidRDefault="0018320B" w:rsidP="00A16F23">
      <w:pPr>
        <w:pStyle w:val="Paragraphedeliste"/>
        <w:numPr>
          <w:ilvl w:val="0"/>
          <w:numId w:val="30"/>
        </w:numPr>
        <w:spacing w:before="240"/>
        <w:rPr>
          <w:rFonts w:asciiTheme="minorHAnsi" w:eastAsia="Trebuchet MS" w:hAnsiTheme="minorHAnsi" w:cstheme="minorHAnsi"/>
          <w:b/>
          <w:sz w:val="28"/>
          <w:szCs w:val="24"/>
        </w:rPr>
      </w:pPr>
      <w:r w:rsidRPr="003B4B32">
        <w:rPr>
          <w:rFonts w:asciiTheme="minorHAnsi" w:eastAsia="Trebuchet MS" w:hAnsiTheme="minorHAnsi" w:cstheme="minorHAnsi"/>
          <w:b/>
          <w:sz w:val="28"/>
          <w:szCs w:val="24"/>
        </w:rPr>
        <w:t>Glossaire</w:t>
      </w:r>
    </w:p>
    <w:tbl>
      <w:tblPr>
        <w:tblStyle w:val="Grilledutableau"/>
        <w:tblW w:w="0" w:type="auto"/>
        <w:tblLook w:val="04A0" w:firstRow="1" w:lastRow="0" w:firstColumn="1" w:lastColumn="0" w:noHBand="0" w:noVBand="1"/>
      </w:tblPr>
      <w:tblGrid>
        <w:gridCol w:w="1955"/>
        <w:gridCol w:w="7674"/>
      </w:tblGrid>
      <w:tr w:rsidR="00FF47EC" w:rsidRPr="003B4B32" w14:paraId="5EDAAF73" w14:textId="77777777" w:rsidTr="006655AD">
        <w:trPr>
          <w:trHeight w:val="761"/>
        </w:trPr>
        <w:tc>
          <w:tcPr>
            <w:tcW w:w="0" w:type="auto"/>
            <w:vAlign w:val="center"/>
          </w:tcPr>
          <w:p w14:paraId="7BA50DC3" w14:textId="5EF208F5" w:rsidR="00FF47EC" w:rsidRPr="003B4B32" w:rsidRDefault="00FF47EC"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Pouvoir adjudicateur :</w:t>
            </w:r>
          </w:p>
        </w:tc>
        <w:tc>
          <w:tcPr>
            <w:tcW w:w="0" w:type="auto"/>
            <w:vAlign w:val="center"/>
          </w:tcPr>
          <w:p w14:paraId="060DEA1B" w14:textId="2042A823" w:rsidR="00FF47EC" w:rsidRPr="003B4B32" w:rsidRDefault="00FF47EC"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Personne qui conclut le marché, quelle que soit sa forme, contractant unique ou groupement de commande. Dans l’ensemble du document, il est fait usage indifféremment des termes « Pouvoir adjudicateur » ou « acheteur ».</w:t>
            </w:r>
          </w:p>
        </w:tc>
      </w:tr>
      <w:tr w:rsidR="001A2D29" w:rsidRPr="003B4B32" w14:paraId="6FBF46E0" w14:textId="77777777" w:rsidTr="006655AD">
        <w:trPr>
          <w:trHeight w:val="416"/>
        </w:trPr>
        <w:tc>
          <w:tcPr>
            <w:tcW w:w="0" w:type="auto"/>
            <w:vAlign w:val="center"/>
          </w:tcPr>
          <w:p w14:paraId="182F4EF5" w14:textId="276E5DB1" w:rsidR="001A2D29" w:rsidRPr="003B4B32" w:rsidRDefault="00032315" w:rsidP="00A16F23">
            <w:pPr>
              <w:pStyle w:val="Paragraphedeliste"/>
              <w:numPr>
                <w:ilvl w:val="0"/>
                <w:numId w:val="29"/>
              </w:numPr>
              <w:spacing w:line="276" w:lineRule="auto"/>
              <w:ind w:left="306"/>
              <w:rPr>
                <w:rFonts w:asciiTheme="minorHAnsi" w:hAnsiTheme="minorHAnsi" w:cstheme="minorHAnsi"/>
                <w:b/>
                <w:bCs/>
                <w:caps/>
              </w:rPr>
            </w:pPr>
            <w:r w:rsidRPr="003B4B32">
              <w:rPr>
                <w:rFonts w:asciiTheme="minorHAnsi" w:hAnsiTheme="minorHAnsi" w:cstheme="minorHAnsi"/>
                <w:b/>
                <w:bCs/>
              </w:rPr>
              <w:t>M</w:t>
            </w:r>
            <w:r w:rsidR="001A2D29" w:rsidRPr="003B4B32">
              <w:rPr>
                <w:rFonts w:asciiTheme="minorHAnsi" w:hAnsiTheme="minorHAnsi" w:cstheme="minorHAnsi"/>
                <w:b/>
                <w:bCs/>
              </w:rPr>
              <w:t>arché :</w:t>
            </w:r>
          </w:p>
        </w:tc>
        <w:tc>
          <w:tcPr>
            <w:tcW w:w="0" w:type="auto"/>
            <w:vAlign w:val="center"/>
          </w:tcPr>
          <w:p w14:paraId="69F4CF3D" w14:textId="334B72A5" w:rsidR="001A2D29" w:rsidRPr="003B4B32" w:rsidRDefault="006127BA" w:rsidP="004200A5">
            <w:pPr>
              <w:jc w:val="both"/>
              <w:rPr>
                <w:rFonts w:asciiTheme="minorHAnsi" w:hAnsiTheme="minorHAnsi" w:cstheme="minorHAnsi"/>
              </w:rPr>
            </w:pPr>
            <w:r w:rsidRPr="003B4B32">
              <w:rPr>
                <w:rFonts w:asciiTheme="minorHAnsi" w:hAnsiTheme="minorHAnsi" w:cstheme="minorHAnsi"/>
              </w:rPr>
              <w:t>C</w:t>
            </w:r>
            <w:r w:rsidR="511EE792" w:rsidRPr="003B4B32">
              <w:rPr>
                <w:rFonts w:asciiTheme="minorHAnsi" w:hAnsiTheme="minorHAnsi" w:cstheme="minorHAnsi"/>
              </w:rPr>
              <w:t>ontrat conclu par le pouvoir adjudicateur pour répondre à son besoin.</w:t>
            </w:r>
          </w:p>
        </w:tc>
      </w:tr>
      <w:tr w:rsidR="001A2D29" w:rsidRPr="003B4B32" w14:paraId="09426B8E" w14:textId="77777777" w:rsidTr="006655AD">
        <w:trPr>
          <w:trHeight w:val="456"/>
        </w:trPr>
        <w:tc>
          <w:tcPr>
            <w:tcW w:w="0" w:type="auto"/>
            <w:vAlign w:val="center"/>
          </w:tcPr>
          <w:p w14:paraId="180EF8E9" w14:textId="220A519C" w:rsidR="001A2D29" w:rsidRPr="003B4B32" w:rsidRDefault="1073D353" w:rsidP="00A16F23">
            <w:pPr>
              <w:pStyle w:val="Paragraphedeliste"/>
              <w:numPr>
                <w:ilvl w:val="0"/>
                <w:numId w:val="29"/>
              </w:numPr>
              <w:ind w:left="306"/>
              <w:rPr>
                <w:rFonts w:asciiTheme="minorHAnsi" w:hAnsiTheme="minorHAnsi" w:cstheme="minorHAnsi"/>
                <w:b/>
                <w:bCs/>
                <w:caps/>
              </w:rPr>
            </w:pPr>
            <w:r w:rsidRPr="003B4B32">
              <w:rPr>
                <w:rFonts w:asciiTheme="minorHAnsi" w:hAnsiTheme="minorHAnsi" w:cstheme="minorHAnsi"/>
                <w:b/>
                <w:bCs/>
              </w:rPr>
              <w:t>T</w:t>
            </w:r>
            <w:r w:rsidR="3D4A41D9" w:rsidRPr="003B4B32">
              <w:rPr>
                <w:rFonts w:asciiTheme="minorHAnsi" w:hAnsiTheme="minorHAnsi" w:cstheme="minorHAnsi"/>
                <w:b/>
                <w:bCs/>
              </w:rPr>
              <w:t>itulaire :</w:t>
            </w:r>
          </w:p>
        </w:tc>
        <w:tc>
          <w:tcPr>
            <w:tcW w:w="0" w:type="auto"/>
            <w:vAlign w:val="center"/>
          </w:tcPr>
          <w:p w14:paraId="116FCE1A" w14:textId="1F1291FA" w:rsidR="001A2D29" w:rsidRPr="003B4B32" w:rsidRDefault="1073D353" w:rsidP="004200A5">
            <w:pPr>
              <w:pStyle w:val="Paragraphedeliste"/>
              <w:spacing w:line="276" w:lineRule="auto"/>
              <w:ind w:left="0"/>
              <w:jc w:val="both"/>
              <w:rPr>
                <w:rFonts w:asciiTheme="minorHAnsi" w:hAnsiTheme="minorHAnsi" w:cstheme="minorHAnsi"/>
                <w:caps/>
              </w:rPr>
            </w:pPr>
            <w:r w:rsidRPr="003B4B32">
              <w:rPr>
                <w:rFonts w:asciiTheme="minorHAnsi" w:hAnsiTheme="minorHAnsi" w:cstheme="minorHAnsi"/>
              </w:rPr>
              <w:t xml:space="preserve">Entreprise </w:t>
            </w:r>
            <w:r w:rsidR="2B4FA01C" w:rsidRPr="003B4B32">
              <w:rPr>
                <w:rFonts w:asciiTheme="minorHAnsi" w:hAnsiTheme="minorHAnsi" w:cstheme="minorHAnsi"/>
              </w:rPr>
              <w:t xml:space="preserve">ou groupement d’entreprises </w:t>
            </w:r>
            <w:r w:rsidR="700713C8" w:rsidRPr="003B4B32">
              <w:rPr>
                <w:rFonts w:asciiTheme="minorHAnsi" w:hAnsiTheme="minorHAnsi" w:cstheme="minorHAnsi"/>
              </w:rPr>
              <w:t>qui conclut le marché avec le pouvoir adjudicateur</w:t>
            </w:r>
            <w:r w:rsidR="18D3AA0B" w:rsidRPr="003B4B32">
              <w:rPr>
                <w:rFonts w:asciiTheme="minorHAnsi" w:hAnsiTheme="minorHAnsi" w:cstheme="minorHAnsi"/>
              </w:rPr>
              <w:t>.</w:t>
            </w:r>
          </w:p>
        </w:tc>
      </w:tr>
      <w:tr w:rsidR="00032315" w:rsidRPr="003B4B32" w14:paraId="080488A2" w14:textId="77777777" w:rsidTr="006655AD">
        <w:trPr>
          <w:trHeight w:val="911"/>
        </w:trPr>
        <w:tc>
          <w:tcPr>
            <w:tcW w:w="0" w:type="auto"/>
            <w:vAlign w:val="center"/>
          </w:tcPr>
          <w:p w14:paraId="522460E8" w14:textId="2C0A3407" w:rsidR="00032315" w:rsidRPr="003B4B32" w:rsidRDefault="1073D353"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Entité</w:t>
            </w:r>
            <w:r w:rsidR="602904FB" w:rsidRPr="003B4B32">
              <w:rPr>
                <w:rFonts w:asciiTheme="minorHAnsi" w:hAnsiTheme="minorHAnsi" w:cstheme="minorHAnsi"/>
                <w:b/>
                <w:bCs/>
              </w:rPr>
              <w:t xml:space="preserve"> bénéficiaire</w:t>
            </w:r>
          </w:p>
        </w:tc>
        <w:tc>
          <w:tcPr>
            <w:tcW w:w="0" w:type="auto"/>
            <w:vAlign w:val="center"/>
          </w:tcPr>
          <w:p w14:paraId="58A689E2" w14:textId="56B71ABC" w:rsidR="00032315" w:rsidRPr="003B4B32" w:rsidRDefault="1073D353"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Établissement ayant un lien avec le pouvoir adjudicateur</w:t>
            </w:r>
            <w:r w:rsidR="250BB0C2" w:rsidRPr="003B4B32">
              <w:rPr>
                <w:rFonts w:asciiTheme="minorHAnsi" w:hAnsiTheme="minorHAnsi" w:cstheme="minorHAnsi"/>
              </w:rPr>
              <w:t>, qu’il s’agisse du coordonnateur du groupement ou de l’un des membres du groupement de commande</w:t>
            </w:r>
            <w:r w:rsidR="33619CC9" w:rsidRPr="003B4B32">
              <w:rPr>
                <w:rFonts w:asciiTheme="minorHAnsi" w:hAnsiTheme="minorHAnsi" w:cstheme="minorHAnsi"/>
              </w:rPr>
              <w:t>, bénéficiaire des prestations ou fournitures objet du marché.</w:t>
            </w:r>
          </w:p>
        </w:tc>
      </w:tr>
      <w:tr w:rsidR="00A12E88" w:rsidRPr="003B4B32" w14:paraId="126511DF" w14:textId="77777777" w:rsidTr="006655AD">
        <w:trPr>
          <w:trHeight w:val="342"/>
        </w:trPr>
        <w:tc>
          <w:tcPr>
            <w:tcW w:w="0" w:type="auto"/>
            <w:vAlign w:val="center"/>
          </w:tcPr>
          <w:p w14:paraId="5841F16D" w14:textId="59B172F3" w:rsidR="00A12E88" w:rsidRPr="003B4B32" w:rsidRDefault="00A12E88" w:rsidP="00A16F23">
            <w:pPr>
              <w:pStyle w:val="Paragraphedeliste"/>
              <w:numPr>
                <w:ilvl w:val="0"/>
                <w:numId w:val="29"/>
              </w:numPr>
              <w:spacing w:line="276" w:lineRule="auto"/>
              <w:ind w:left="306"/>
              <w:rPr>
                <w:rFonts w:asciiTheme="minorHAnsi" w:hAnsiTheme="minorHAnsi" w:cstheme="minorHAnsi"/>
                <w:b/>
                <w:bCs/>
              </w:rPr>
            </w:pPr>
            <w:r w:rsidRPr="003B4B32">
              <w:rPr>
                <w:rFonts w:asciiTheme="minorHAnsi" w:hAnsiTheme="minorHAnsi" w:cstheme="minorHAnsi"/>
                <w:b/>
                <w:bCs/>
              </w:rPr>
              <w:t>CCP</w:t>
            </w:r>
          </w:p>
        </w:tc>
        <w:tc>
          <w:tcPr>
            <w:tcW w:w="0" w:type="auto"/>
            <w:vAlign w:val="center"/>
          </w:tcPr>
          <w:p w14:paraId="74D7B5C4" w14:textId="5DF80CCD" w:rsidR="00A12E88" w:rsidRPr="003B4B32" w:rsidRDefault="0A76ED4D" w:rsidP="004200A5">
            <w:pPr>
              <w:pStyle w:val="Paragraphedeliste"/>
              <w:spacing w:line="276" w:lineRule="auto"/>
              <w:ind w:left="0"/>
              <w:jc w:val="both"/>
              <w:rPr>
                <w:rFonts w:asciiTheme="minorHAnsi" w:hAnsiTheme="minorHAnsi" w:cstheme="minorHAnsi"/>
              </w:rPr>
            </w:pPr>
            <w:r w:rsidRPr="003B4B32">
              <w:rPr>
                <w:rFonts w:asciiTheme="minorHAnsi" w:hAnsiTheme="minorHAnsi" w:cstheme="minorHAnsi"/>
              </w:rPr>
              <w:t>Code de la commande publique</w:t>
            </w:r>
          </w:p>
        </w:tc>
      </w:tr>
    </w:tbl>
    <w:p w14:paraId="38769144" w14:textId="3D0D0F9F" w:rsidR="00590B71" w:rsidRPr="003B4B32" w:rsidRDefault="00590B71" w:rsidP="00C7446A">
      <w:pPr>
        <w:spacing w:before="240"/>
        <w:rPr>
          <w:rFonts w:asciiTheme="minorHAnsi" w:hAnsiTheme="minorHAnsi" w:cstheme="minorHAnsi"/>
          <w:caps/>
          <w:highlight w:val="lightGray"/>
        </w:rPr>
      </w:pPr>
      <w:r w:rsidRPr="003B4B32">
        <w:rPr>
          <w:rFonts w:asciiTheme="minorHAnsi" w:hAnsiTheme="minorHAnsi" w:cstheme="minorHAnsi"/>
          <w:caps/>
          <w:sz w:val="32"/>
          <w:szCs w:val="24"/>
          <w:highlight w:val="lightGray"/>
        </w:rPr>
        <w:br w:type="page"/>
      </w:r>
    </w:p>
    <w:p w14:paraId="18520070" w14:textId="205D5AF1" w:rsidR="00F73740" w:rsidRPr="003B4B32" w:rsidRDefault="007E38CA" w:rsidP="00A16F23">
      <w:pPr>
        <w:pStyle w:val="Titre1"/>
        <w:numPr>
          <w:ilvl w:val="0"/>
          <w:numId w:val="7"/>
        </w:numPr>
        <w:pBdr>
          <w:top w:val="single" w:sz="2" w:space="1" w:color="auto"/>
          <w:bottom w:val="single" w:sz="12" w:space="1" w:color="auto"/>
        </w:pBdr>
        <w:spacing w:after="360"/>
        <w:rPr>
          <w:rFonts w:cstheme="minorHAnsi"/>
          <w:sz w:val="32"/>
          <w:szCs w:val="32"/>
        </w:rPr>
      </w:pPr>
      <w:bookmarkStart w:id="4" w:name="_Ref180132248"/>
      <w:bookmarkStart w:id="5" w:name="_Toc180155001"/>
      <w:bookmarkStart w:id="6" w:name="_Toc202949465"/>
      <w:r w:rsidRPr="003B4B32">
        <w:rPr>
          <w:rFonts w:cstheme="minorHAnsi"/>
          <w:sz w:val="32"/>
          <w:szCs w:val="32"/>
        </w:rPr>
        <w:lastRenderedPageBreak/>
        <w:t>COCONTRACTANTS</w:t>
      </w:r>
      <w:bookmarkEnd w:id="2"/>
      <w:bookmarkEnd w:id="4"/>
      <w:bookmarkEnd w:id="5"/>
      <w:bookmarkEnd w:id="6"/>
    </w:p>
    <w:p w14:paraId="1F8AB7C0" w14:textId="57B63C40" w:rsidR="004D7327" w:rsidRPr="003B4B32" w:rsidRDefault="004D7327" w:rsidP="001A2D29">
      <w:pPr>
        <w:rPr>
          <w:rFonts w:asciiTheme="minorHAnsi" w:hAnsiTheme="minorHAnsi" w:cstheme="minorHAnsi"/>
        </w:rPr>
      </w:pPr>
      <w:bookmarkStart w:id="7" w:name="_Toc106004769"/>
      <w:bookmarkStart w:id="8" w:name="_Toc106028353"/>
      <w:bookmarkStart w:id="9" w:name="_Toc106030206"/>
      <w:bookmarkStart w:id="10" w:name="_Toc106030331"/>
      <w:bookmarkEnd w:id="7"/>
      <w:bookmarkEnd w:id="8"/>
      <w:bookmarkEnd w:id="9"/>
      <w:bookmarkEnd w:id="10"/>
      <w:r w:rsidRPr="003B4B32">
        <w:rPr>
          <w:rFonts w:asciiTheme="minorHAnsi" w:hAnsiTheme="minorHAnsi" w:cstheme="minorHAnsi"/>
        </w:rPr>
        <w:t xml:space="preserve">Le présent </w:t>
      </w:r>
      <w:r w:rsidR="00F73740" w:rsidRPr="003B4B32">
        <w:rPr>
          <w:rFonts w:asciiTheme="minorHAnsi" w:hAnsiTheme="minorHAnsi" w:cstheme="minorHAnsi"/>
        </w:rPr>
        <w:t>marché</w:t>
      </w:r>
      <w:r w:rsidRPr="003B4B32">
        <w:rPr>
          <w:rFonts w:asciiTheme="minorHAnsi" w:hAnsiTheme="minorHAnsi" w:cstheme="minorHAnsi"/>
        </w:rPr>
        <w:t xml:space="preserve"> est conclu entre :</w:t>
      </w:r>
    </w:p>
    <w:p w14:paraId="27B80370" w14:textId="77777777" w:rsidR="00C85F02" w:rsidRPr="003B4B32" w:rsidRDefault="00C85F02" w:rsidP="00A16F23">
      <w:pPr>
        <w:widowControl w:val="0"/>
        <w:numPr>
          <w:ilvl w:val="0"/>
          <w:numId w:val="13"/>
        </w:numPr>
        <w:ind w:left="360" w:hanging="284"/>
        <w:rPr>
          <w:rFonts w:asciiTheme="minorHAnsi" w:eastAsia="Arial Narrow" w:hAnsiTheme="minorHAnsi" w:cstheme="minorHAnsi"/>
          <w:b/>
          <w:sz w:val="24"/>
          <w:szCs w:val="24"/>
        </w:rPr>
      </w:pPr>
      <w:r w:rsidRPr="003B4B32">
        <w:rPr>
          <w:rFonts w:asciiTheme="minorHAnsi" w:eastAsia="Arial Narrow" w:hAnsiTheme="minorHAnsi" w:cstheme="minorHAnsi"/>
          <w:b/>
          <w:sz w:val="24"/>
          <w:szCs w:val="24"/>
        </w:rPr>
        <w:t xml:space="preserve">D’une part, </w:t>
      </w:r>
    </w:p>
    <w:p w14:paraId="04F9161C" w14:textId="1ACDBB25" w:rsidR="009B41E6" w:rsidRPr="003B4B32" w:rsidRDefault="00F9755E" w:rsidP="00A16F23">
      <w:pPr>
        <w:pStyle w:val="ParagrapheIndent1"/>
        <w:numPr>
          <w:ilvl w:val="0"/>
          <w:numId w:val="23"/>
        </w:numPr>
        <w:spacing w:before="60" w:line="232" w:lineRule="exact"/>
        <w:ind w:right="20"/>
        <w:jc w:val="both"/>
        <w:rPr>
          <w:rFonts w:asciiTheme="minorHAnsi" w:eastAsia="Arial Narrow" w:hAnsiTheme="minorHAnsi" w:cstheme="minorHAnsi"/>
          <w:iCs/>
          <w:szCs w:val="20"/>
          <w:lang w:val="fr-FR"/>
        </w:rPr>
      </w:pPr>
      <w:r w:rsidRPr="003B4B32">
        <w:rPr>
          <w:rFonts w:asciiTheme="minorHAnsi" w:hAnsiTheme="minorHAnsi" w:cstheme="minorHAnsi"/>
          <w:b/>
          <w:color w:val="000000"/>
          <w:lang w:val="fr-FR"/>
        </w:rPr>
        <w:t>Le GIE du Groupe CCIR Paris Ile</w:t>
      </w:r>
      <w:r w:rsidR="00F420F9" w:rsidRPr="003B4B32">
        <w:rPr>
          <w:rFonts w:asciiTheme="minorHAnsi" w:hAnsiTheme="minorHAnsi" w:cstheme="minorHAnsi"/>
          <w:b/>
          <w:color w:val="000000"/>
          <w:lang w:val="fr-FR"/>
        </w:rPr>
        <w:noBreakHyphen/>
      </w:r>
      <w:r w:rsidRPr="003B4B32">
        <w:rPr>
          <w:rFonts w:asciiTheme="minorHAnsi" w:hAnsiTheme="minorHAnsi" w:cstheme="minorHAnsi"/>
          <w:b/>
          <w:color w:val="000000"/>
          <w:lang w:val="fr-FR"/>
        </w:rPr>
        <w:t>de</w:t>
      </w:r>
      <w:r w:rsidR="00F420F9" w:rsidRPr="003B4B32">
        <w:rPr>
          <w:rFonts w:asciiTheme="minorHAnsi" w:hAnsiTheme="minorHAnsi" w:cstheme="minorHAnsi"/>
          <w:b/>
          <w:color w:val="000000"/>
          <w:lang w:val="fr-FR"/>
        </w:rPr>
        <w:noBreakHyphen/>
      </w:r>
      <w:r w:rsidR="00B17DFD" w:rsidRPr="003B4B32">
        <w:rPr>
          <w:rFonts w:asciiTheme="minorHAnsi" w:hAnsiTheme="minorHAnsi" w:cstheme="minorHAnsi"/>
          <w:b/>
          <w:color w:val="000000"/>
          <w:lang w:val="fr-FR"/>
        </w:rPr>
        <w:t>France agissant</w:t>
      </w:r>
      <w:r w:rsidR="009B41E6" w:rsidRPr="003B4B32">
        <w:rPr>
          <w:rFonts w:asciiTheme="minorHAnsi" w:hAnsiTheme="minorHAnsi" w:cstheme="minorHAnsi"/>
          <w:b/>
          <w:color w:val="000000"/>
          <w:lang w:val="fr-FR"/>
        </w:rPr>
        <w:t> :</w:t>
      </w:r>
    </w:p>
    <w:p w14:paraId="5968AC7D" w14:textId="2619B90F" w:rsidR="00F9755E" w:rsidRPr="003B4B32" w:rsidRDefault="0093644B" w:rsidP="00F07CDF">
      <w:pPr>
        <w:pStyle w:val="ParagrapheIndent1"/>
        <w:spacing w:before="60" w:line="232" w:lineRule="exact"/>
        <w:ind w:left="1134" w:right="20" w:hanging="490"/>
        <w:jc w:val="both"/>
        <w:rPr>
          <w:rFonts w:asciiTheme="minorHAnsi" w:eastAsia="Arial Narrow" w:hAnsiTheme="minorHAnsi" w:cstheme="minorHAnsi"/>
          <w:iCs/>
          <w:szCs w:val="20"/>
          <w:lang w:val="fr-FR"/>
        </w:rPr>
      </w:pPr>
      <w:sdt>
        <w:sdtPr>
          <w:rPr>
            <w:rFonts w:asciiTheme="minorHAnsi" w:eastAsia="Arial Narrow" w:hAnsiTheme="minorHAnsi" w:cstheme="minorHAnsi"/>
            <w:iCs/>
            <w:szCs w:val="20"/>
            <w:lang w:val="fr-FR"/>
          </w:rPr>
          <w:id w:val="2125728182"/>
          <w14:checkbox>
            <w14:checked w14:val="1"/>
            <w14:checkedState w14:val="2612" w14:font="MS Gothic"/>
            <w14:uncheckedState w14:val="2610" w14:font="MS Gothic"/>
          </w14:checkbox>
        </w:sdtPr>
        <w:sdtEndPr/>
        <w:sdtContent>
          <w:r w:rsidR="006655AD" w:rsidRPr="003B4B32">
            <w:rPr>
              <w:rFonts w:ascii="Segoe UI Symbol" w:eastAsia="MS Gothic" w:hAnsi="Segoe UI Symbol" w:cs="Segoe UI Symbol"/>
              <w:iCs/>
              <w:szCs w:val="20"/>
              <w:lang w:val="fr-FR"/>
            </w:rPr>
            <w:t>☒</w:t>
          </w:r>
        </w:sdtContent>
      </w:sdt>
      <w:r w:rsidR="00F07CDF" w:rsidRPr="003B4B32">
        <w:rPr>
          <w:rFonts w:asciiTheme="minorHAnsi" w:eastAsia="Arial Narrow" w:hAnsiTheme="minorHAnsi" w:cstheme="minorHAnsi"/>
          <w:iCs/>
          <w:szCs w:val="20"/>
          <w:lang w:val="fr-FR"/>
        </w:rPr>
        <w:tab/>
      </w:r>
      <w:r w:rsidR="006655AD" w:rsidRPr="003B4B32">
        <w:rPr>
          <w:rFonts w:asciiTheme="minorHAnsi" w:eastAsia="Arial Narrow" w:hAnsiTheme="minorHAnsi" w:cstheme="minorHAnsi"/>
          <w:iCs/>
          <w:szCs w:val="20"/>
          <w:lang w:val="fr-FR"/>
        </w:rPr>
        <w:t>En</w:t>
      </w:r>
      <w:r w:rsidR="00B17DFD" w:rsidRPr="003B4B32">
        <w:rPr>
          <w:rFonts w:asciiTheme="minorHAnsi" w:eastAsia="Arial Narrow" w:hAnsiTheme="minorHAnsi" w:cstheme="minorHAnsi"/>
          <w:iCs/>
          <w:szCs w:val="20"/>
          <w:lang w:val="fr-FR"/>
        </w:rPr>
        <w:t xml:space="preserve"> tant que centrale d’achats</w:t>
      </w:r>
      <w:r w:rsidR="00B4382C" w:rsidRPr="003B4B32">
        <w:rPr>
          <w:rFonts w:asciiTheme="minorHAnsi" w:eastAsia="Arial Narrow" w:hAnsiTheme="minorHAnsi" w:cstheme="minorHAnsi"/>
          <w:iCs/>
          <w:szCs w:val="20"/>
          <w:lang w:val="fr-FR"/>
        </w:rPr>
        <w:t xml:space="preserve"> pour le compte de ses adhérents, membres et clients</w:t>
      </w:r>
    </w:p>
    <w:p w14:paraId="1FAE1838" w14:textId="18443A56" w:rsidR="00F9755E" w:rsidRPr="003B4B32" w:rsidRDefault="006655AD" w:rsidP="00F420F9">
      <w:pPr>
        <w:pStyle w:val="ParagrapheIndent1"/>
        <w:spacing w:line="232" w:lineRule="exact"/>
        <w:ind w:left="1134" w:right="20"/>
        <w:jc w:val="both"/>
        <w:rPr>
          <w:rFonts w:asciiTheme="minorHAnsi" w:hAnsiTheme="minorHAnsi" w:cstheme="minorHAnsi"/>
          <w:lang w:val="fr-FR"/>
        </w:rPr>
      </w:pPr>
      <w:r w:rsidRPr="003B4B32">
        <w:rPr>
          <w:rFonts w:asciiTheme="minorHAnsi" w:hAnsiTheme="minorHAnsi" w:cstheme="minorHAnsi"/>
          <w:lang w:val="fr-FR"/>
        </w:rPr>
        <w:t>Sis</w:t>
      </w:r>
      <w:r w:rsidR="00F9755E" w:rsidRPr="003B4B32">
        <w:rPr>
          <w:rFonts w:asciiTheme="minorHAnsi" w:hAnsiTheme="minorHAnsi" w:cstheme="minorHAnsi"/>
          <w:lang w:val="fr-FR"/>
        </w:rPr>
        <w:t xml:space="preserve"> 47-49 rue de Tocqueville - 75017 Paris,</w:t>
      </w:r>
    </w:p>
    <w:p w14:paraId="660C738F" w14:textId="05E42DD0" w:rsidR="0033552F" w:rsidRPr="003B4B32" w:rsidRDefault="006655AD" w:rsidP="0033552F">
      <w:pPr>
        <w:pStyle w:val="ParagrapheIndent1"/>
        <w:spacing w:after="120" w:line="232" w:lineRule="exact"/>
        <w:ind w:left="426" w:right="20"/>
        <w:jc w:val="both"/>
        <w:rPr>
          <w:rFonts w:asciiTheme="minorHAnsi" w:hAnsiTheme="minorHAnsi" w:cstheme="minorHAnsi"/>
          <w:color w:val="000000"/>
          <w:lang w:val="fr-FR"/>
        </w:rPr>
      </w:pPr>
      <w:r w:rsidRPr="003B4B32">
        <w:rPr>
          <w:rFonts w:asciiTheme="minorHAnsi" w:hAnsiTheme="minorHAnsi" w:cstheme="minorHAnsi"/>
          <w:color w:val="000000"/>
          <w:lang w:val="fr-FR"/>
        </w:rPr>
        <w:t>Représenté</w:t>
      </w:r>
      <w:r w:rsidR="0033552F" w:rsidRPr="003B4B32">
        <w:rPr>
          <w:rFonts w:asciiTheme="minorHAnsi" w:hAnsiTheme="minorHAnsi" w:cstheme="minorHAnsi"/>
          <w:color w:val="000000"/>
          <w:lang w:val="fr-FR"/>
        </w:rPr>
        <w:t xml:space="preserve"> par la Directrice générale </w:t>
      </w:r>
      <w:r w:rsidR="00902370" w:rsidRPr="003B4B32">
        <w:rPr>
          <w:rFonts w:asciiTheme="minorHAnsi" w:hAnsiTheme="minorHAnsi" w:cstheme="minorHAnsi"/>
          <w:color w:val="000000"/>
          <w:lang w:val="fr-FR"/>
        </w:rPr>
        <w:t>du GIE Groupe CCIR Paris Ile</w:t>
      </w:r>
      <w:r w:rsidR="00F420F9" w:rsidRPr="003B4B32">
        <w:rPr>
          <w:rFonts w:asciiTheme="minorHAnsi" w:hAnsiTheme="minorHAnsi" w:cstheme="minorHAnsi"/>
          <w:color w:val="000000"/>
          <w:lang w:val="fr-FR"/>
        </w:rPr>
        <w:noBreakHyphen/>
      </w:r>
      <w:r w:rsidR="00902370" w:rsidRPr="003B4B32">
        <w:rPr>
          <w:rFonts w:asciiTheme="minorHAnsi" w:hAnsiTheme="minorHAnsi" w:cstheme="minorHAnsi"/>
          <w:color w:val="000000"/>
          <w:lang w:val="fr-FR"/>
        </w:rPr>
        <w:t>de</w:t>
      </w:r>
      <w:r w:rsidR="00F420F9" w:rsidRPr="003B4B32">
        <w:rPr>
          <w:rFonts w:asciiTheme="minorHAnsi" w:hAnsiTheme="minorHAnsi" w:cstheme="minorHAnsi"/>
          <w:color w:val="000000"/>
          <w:lang w:val="fr-FR"/>
        </w:rPr>
        <w:noBreakHyphen/>
      </w:r>
      <w:r w:rsidR="00902370" w:rsidRPr="003B4B32">
        <w:rPr>
          <w:rFonts w:asciiTheme="minorHAnsi" w:hAnsiTheme="minorHAnsi" w:cstheme="minorHAnsi"/>
          <w:color w:val="000000"/>
          <w:lang w:val="fr-FR"/>
        </w:rPr>
        <w:t xml:space="preserve">France </w:t>
      </w:r>
      <w:r w:rsidR="0033552F" w:rsidRPr="003B4B32">
        <w:rPr>
          <w:rFonts w:asciiTheme="minorHAnsi" w:hAnsiTheme="minorHAnsi" w:cstheme="minorHAnsi"/>
          <w:color w:val="000000"/>
          <w:lang w:val="fr-FR"/>
        </w:rPr>
        <w:t>ou son délégataire, dans le respect des délégations de signature en vigueur au sein du GIE.</w:t>
      </w:r>
    </w:p>
    <w:p w14:paraId="6B1D8972" w14:textId="406EC6A3" w:rsidR="00C85F02" w:rsidRPr="003B4B32" w:rsidRDefault="00C85F02" w:rsidP="00A16F23">
      <w:pPr>
        <w:widowControl w:val="0"/>
        <w:numPr>
          <w:ilvl w:val="0"/>
          <w:numId w:val="13"/>
        </w:numPr>
        <w:spacing w:before="240"/>
        <w:ind w:left="360" w:hanging="284"/>
        <w:rPr>
          <w:rFonts w:asciiTheme="minorHAnsi" w:hAnsiTheme="minorHAnsi" w:cstheme="minorHAnsi"/>
          <w:b/>
        </w:rPr>
      </w:pPr>
      <w:r w:rsidRPr="003B4B32">
        <w:rPr>
          <w:rFonts w:asciiTheme="minorHAnsi" w:eastAsia="Arial Narrow" w:hAnsiTheme="minorHAnsi" w:cstheme="minorHAnsi"/>
          <w:b/>
          <w:sz w:val="24"/>
          <w:szCs w:val="24"/>
        </w:rPr>
        <w:t>Et d’autre part</w:t>
      </w:r>
      <w:r w:rsidR="00985E19" w:rsidRPr="003B4B32">
        <w:rPr>
          <w:rFonts w:asciiTheme="minorHAnsi" w:eastAsia="Arial Narrow" w:hAnsiTheme="minorHAnsi" w:cstheme="minorHAnsi"/>
          <w:vertAlign w:val="superscript"/>
        </w:rPr>
        <w:footnoteReference w:id="2"/>
      </w:r>
      <w:r w:rsidRPr="003B4B32">
        <w:rPr>
          <w:rFonts w:asciiTheme="minorHAnsi" w:eastAsia="Arial Narrow" w:hAnsiTheme="minorHAnsi" w:cstheme="minorHAnsi"/>
          <w:b/>
          <w:sz w:val="24"/>
          <w:szCs w:val="24"/>
        </w:rPr>
        <w:t>,</w:t>
      </w:r>
    </w:p>
    <w:p w14:paraId="73F1A644" w14:textId="4E71B86F" w:rsidR="003C346E" w:rsidRPr="003B4B32" w:rsidRDefault="008326CD" w:rsidP="003C346E">
      <w:pPr>
        <w:widowControl w:val="0"/>
        <w:ind w:left="76"/>
        <w:rPr>
          <w:rFonts w:asciiTheme="minorHAnsi" w:hAnsiTheme="minorHAnsi" w:cstheme="minorHAnsi"/>
          <w:b/>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hAnsiTheme="minorHAnsi" w:cstheme="minorHAnsi"/>
          <w:b/>
        </w:rPr>
        <w:t xml:space="preserve">Le </w:t>
      </w:r>
      <w:r w:rsidR="00590B71" w:rsidRPr="003B4B32">
        <w:rPr>
          <w:rFonts w:asciiTheme="minorHAnsi" w:hAnsiTheme="minorHAnsi" w:cstheme="minorHAnsi"/>
          <w:b/>
        </w:rPr>
        <w:t>titulaire</w:t>
      </w:r>
      <w:r w:rsidR="003C346E" w:rsidRPr="003B4B32">
        <w:rPr>
          <w:rFonts w:asciiTheme="minorHAnsi" w:hAnsiTheme="minorHAnsi" w:cstheme="minorHAnsi"/>
          <w:b/>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3B4B32" w14:paraId="6AE0CF7D" w14:textId="77777777" w:rsidTr="004F2665">
        <w:trPr>
          <w:trHeight w:val="490"/>
        </w:trPr>
        <w:tc>
          <w:tcPr>
            <w:tcW w:w="5032" w:type="dxa"/>
            <w:vAlign w:val="center"/>
          </w:tcPr>
          <w:p w14:paraId="426C81E9" w14:textId="1DCB51DA"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Dénomination sociale :</w:t>
            </w:r>
          </w:p>
        </w:tc>
        <w:tc>
          <w:tcPr>
            <w:tcW w:w="5458" w:type="dxa"/>
            <w:vAlign w:val="center"/>
          </w:tcPr>
          <w:p w14:paraId="121FD952" w14:textId="1C0FED2B"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Représenté par :</w:t>
            </w:r>
          </w:p>
        </w:tc>
      </w:tr>
      <w:tr w:rsidR="004F2665" w:rsidRPr="003B4B32" w14:paraId="24A540FE" w14:textId="77777777" w:rsidTr="004F2665">
        <w:trPr>
          <w:trHeight w:val="466"/>
        </w:trPr>
        <w:tc>
          <w:tcPr>
            <w:tcW w:w="5032" w:type="dxa"/>
            <w:vAlign w:val="center"/>
          </w:tcPr>
          <w:p w14:paraId="00248A64" w14:textId="6B9D4DBA"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1A009D75" w14:textId="2A0A3D59" w:rsidR="004F2665" w:rsidRPr="003B4B32" w:rsidRDefault="004F2665" w:rsidP="004F2665">
            <w:pPr>
              <w:rPr>
                <w:rFonts w:asciiTheme="minorHAnsi" w:hAnsiTheme="minorHAnsi" w:cstheme="minorHAnsi"/>
                <w:b/>
                <w:bCs/>
              </w:rPr>
            </w:pPr>
            <w:r w:rsidRPr="003B4B32">
              <w:rPr>
                <w:rFonts w:asciiTheme="minorHAnsi" w:hAnsiTheme="minorHAnsi" w:cstheme="minorHAnsi"/>
                <w:b/>
              </w:rPr>
              <w:t>En sa qualité de :</w:t>
            </w:r>
          </w:p>
        </w:tc>
      </w:tr>
      <w:tr w:rsidR="004F2665" w:rsidRPr="003B4B32" w14:paraId="74B9A296" w14:textId="77777777" w:rsidTr="00902370">
        <w:trPr>
          <w:trHeight w:val="361"/>
        </w:trPr>
        <w:tc>
          <w:tcPr>
            <w:tcW w:w="5032" w:type="dxa"/>
            <w:vAlign w:val="center"/>
          </w:tcPr>
          <w:p w14:paraId="0DA47E4B" w14:textId="0A4A9E08"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29852A6F" w14:textId="65E0580C" w:rsidR="004F2665" w:rsidRPr="003B4B32" w:rsidRDefault="004F2665" w:rsidP="004F2665">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331C4CB9" w14:textId="77777777" w:rsidTr="00902370">
        <w:trPr>
          <w:trHeight w:val="432"/>
        </w:trPr>
        <w:tc>
          <w:tcPr>
            <w:tcW w:w="5032" w:type="dxa"/>
            <w:vMerge w:val="restart"/>
          </w:tcPr>
          <w:p w14:paraId="4B2DA63C" w14:textId="51E2ACD4" w:rsidR="00902370" w:rsidRPr="003B4B32" w:rsidRDefault="00902370" w:rsidP="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4712B0FA" w14:textId="6A9EA098"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25308A15" w14:textId="77777777" w:rsidTr="004F2665">
        <w:trPr>
          <w:trHeight w:val="460"/>
        </w:trPr>
        <w:tc>
          <w:tcPr>
            <w:tcW w:w="5032" w:type="dxa"/>
            <w:vMerge/>
            <w:vAlign w:val="center"/>
          </w:tcPr>
          <w:p w14:paraId="5FB8303E"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3287F78C" w14:textId="6283D80F"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2D8B8C29" w14:textId="77777777" w:rsidTr="004F2665">
        <w:trPr>
          <w:trHeight w:val="410"/>
        </w:trPr>
        <w:tc>
          <w:tcPr>
            <w:tcW w:w="5032" w:type="dxa"/>
            <w:vMerge/>
            <w:vAlign w:val="center"/>
          </w:tcPr>
          <w:p w14:paraId="522E0166"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5D9162E3" w14:textId="7704A66A" w:rsidR="00902370" w:rsidRPr="003B4B32" w:rsidRDefault="00902370" w:rsidP="004F2665">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r w:rsidR="00902370" w:rsidRPr="003B4B32" w14:paraId="6A2C8ADB" w14:textId="77777777" w:rsidTr="004F2665">
        <w:trPr>
          <w:trHeight w:val="544"/>
        </w:trPr>
        <w:tc>
          <w:tcPr>
            <w:tcW w:w="5032" w:type="dxa"/>
            <w:vMerge/>
            <w:vAlign w:val="center"/>
          </w:tcPr>
          <w:p w14:paraId="5D8CD7BC" w14:textId="77777777" w:rsidR="00902370" w:rsidRPr="003B4B32" w:rsidRDefault="00902370" w:rsidP="004F2665">
            <w:pPr>
              <w:pStyle w:val="Paragraphedeliste"/>
              <w:ind w:left="0"/>
              <w:rPr>
                <w:rFonts w:asciiTheme="minorHAnsi" w:hAnsiTheme="minorHAnsi" w:cstheme="minorHAnsi"/>
                <w:b/>
                <w:bCs/>
              </w:rPr>
            </w:pPr>
          </w:p>
        </w:tc>
        <w:tc>
          <w:tcPr>
            <w:tcW w:w="5458" w:type="dxa"/>
            <w:vAlign w:val="center"/>
          </w:tcPr>
          <w:p w14:paraId="7F3D3523" w14:textId="77777777" w:rsidR="00902370" w:rsidRPr="003B4B32" w:rsidRDefault="00902370" w:rsidP="004F2665">
            <w:pPr>
              <w:pStyle w:val="Paragraphedeliste"/>
              <w:tabs>
                <w:tab w:val="left" w:pos="2801"/>
              </w:tabs>
              <w:ind w:left="675"/>
              <w:rPr>
                <w:rFonts w:asciiTheme="minorHAnsi" w:hAnsiTheme="minorHAnsi" w:cstheme="minorHAnsi"/>
                <w:b/>
                <w:bCs/>
              </w:rPr>
            </w:pPr>
            <w:r w:rsidRPr="003B4B32">
              <w:rPr>
                <w:rFonts w:asciiTheme="minorHAnsi" w:hAnsiTheme="minorHAnsi" w:cstheme="minorHAnsi"/>
                <w:b/>
                <w:bCs/>
              </w:rPr>
              <w:fldChar w:fldCharType="begin">
                <w:ffData>
                  <w:name w:val="CaseACocher1"/>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PME</w:t>
            </w:r>
            <w:r w:rsidRPr="003B4B32">
              <w:rPr>
                <w:rFonts w:asciiTheme="minorHAnsi" w:hAnsiTheme="minorHAnsi" w:cstheme="minorHAnsi"/>
                <w:b/>
                <w:bCs/>
              </w:rPr>
              <w:tab/>
            </w:r>
            <w:r w:rsidRPr="003B4B32">
              <w:rPr>
                <w:rFonts w:asciiTheme="minorHAnsi" w:hAnsiTheme="minorHAnsi" w:cstheme="minorHAnsi"/>
                <w:b/>
                <w:bCs/>
              </w:rPr>
              <w:fldChar w:fldCharType="begin">
                <w:ffData>
                  <w:name w:val="CaseACocher2"/>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TPE</w:t>
            </w:r>
          </w:p>
        </w:tc>
      </w:tr>
    </w:tbl>
    <w:p w14:paraId="4095309F" w14:textId="5C5B9728" w:rsidR="00C85F02" w:rsidRPr="003B4B32" w:rsidRDefault="00C85F02" w:rsidP="001D7FF2">
      <w:pPr>
        <w:spacing w:before="240"/>
        <w:ind w:left="360"/>
        <w:jc w:val="both"/>
        <w:rPr>
          <w:rFonts w:asciiTheme="minorHAnsi" w:eastAsia="Arial Narrow" w:hAnsiTheme="minorHAnsi" w:cstheme="minorHAnsi"/>
        </w:rPr>
      </w:pPr>
      <w:r w:rsidRPr="003B4B32">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3B4B32">
        <w:rPr>
          <w:rFonts w:asciiTheme="minorHAnsi" w:eastAsia="Arial Narrow" w:hAnsiTheme="minorHAnsi" w:cstheme="minorHAnsi"/>
        </w:rPr>
        <w:t>conformément aux</w:t>
      </w:r>
      <w:r w:rsidRPr="003B4B32">
        <w:rPr>
          <w:rFonts w:asciiTheme="minorHAnsi" w:eastAsia="Arial Narrow" w:hAnsiTheme="minorHAnsi" w:cstheme="minorHAnsi"/>
        </w:rPr>
        <w:t xml:space="preserve"> dispositions de ces documents contractuels :</w:t>
      </w:r>
    </w:p>
    <w:p w14:paraId="3677295E" w14:textId="34144A11" w:rsidR="00C85F02"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C85F02" w:rsidRPr="003B4B32">
        <w:rPr>
          <w:rFonts w:asciiTheme="minorHAnsi" w:eastAsia="Arial Narrow" w:hAnsiTheme="minorHAnsi" w:cstheme="minorHAnsi"/>
        </w:rPr>
        <w:t xml:space="preserve"> exécuter les prestations demandées au</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x</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 xml:space="preserve"> prix indiqué</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s</w:t>
      </w:r>
      <w:r w:rsidR="002F544B" w:rsidRPr="003B4B32">
        <w:rPr>
          <w:rFonts w:asciiTheme="minorHAnsi" w:eastAsia="Arial Narrow" w:hAnsiTheme="minorHAnsi" w:cstheme="minorHAnsi"/>
        </w:rPr>
        <w:t>)</w:t>
      </w:r>
      <w:r w:rsidR="00C85F02" w:rsidRPr="003B4B32">
        <w:rPr>
          <w:rFonts w:asciiTheme="minorHAnsi" w:eastAsia="Arial Narrow" w:hAnsiTheme="minorHAnsi" w:cstheme="minorHAnsi"/>
        </w:rPr>
        <w:t xml:space="preserve"> </w:t>
      </w:r>
      <w:r w:rsidR="00A534D3" w:rsidRPr="003B4B32">
        <w:rPr>
          <w:rFonts w:asciiTheme="minorHAnsi" w:eastAsia="Arial Narrow" w:hAnsiTheme="minorHAnsi" w:cstheme="minorHAnsi"/>
        </w:rPr>
        <w:t>dans le</w:t>
      </w:r>
      <w:r w:rsidR="0084141F" w:rsidRPr="003B4B32">
        <w:rPr>
          <w:rFonts w:asciiTheme="minorHAnsi" w:eastAsia="Arial Narrow" w:hAnsiTheme="minorHAnsi" w:cstheme="minorHAnsi"/>
        </w:rPr>
        <w:t xml:space="preserve">s documents financiers du présent </w:t>
      </w:r>
      <w:r w:rsidR="00F73740" w:rsidRPr="003B4B32">
        <w:rPr>
          <w:rFonts w:asciiTheme="minorHAnsi" w:eastAsia="Arial Narrow" w:hAnsiTheme="minorHAnsi" w:cstheme="minorHAnsi"/>
        </w:rPr>
        <w:t>marché</w:t>
      </w:r>
      <w:r w:rsidR="00C85F02" w:rsidRPr="003B4B32">
        <w:rPr>
          <w:rFonts w:asciiTheme="minorHAnsi" w:eastAsia="Arial Narrow" w:hAnsiTheme="minorHAnsi" w:cstheme="minorHAnsi"/>
        </w:rPr>
        <w:t xml:space="preserve">, </w:t>
      </w:r>
    </w:p>
    <w:p w14:paraId="147ABA51" w14:textId="4B0C4DA3" w:rsidR="00C85F02" w:rsidRPr="003B4B32" w:rsidRDefault="00792631" w:rsidP="00A16F23">
      <w:pPr>
        <w:widowControl w:val="0"/>
        <w:numPr>
          <w:ilvl w:val="0"/>
          <w:numId w:val="12"/>
        </w:numPr>
        <w:ind w:left="900" w:hanging="360"/>
        <w:jc w:val="both"/>
        <w:rPr>
          <w:rFonts w:asciiTheme="minorHAnsi" w:hAnsiTheme="minorHAnsi" w:cstheme="minorHAnsi"/>
        </w:rPr>
      </w:pPr>
      <w:r w:rsidRPr="003B4B32">
        <w:rPr>
          <w:rFonts w:asciiTheme="minorHAnsi" w:eastAsia="Arial Narrow" w:hAnsiTheme="minorHAnsi" w:cstheme="minorHAnsi"/>
          <w:iCs/>
        </w:rPr>
        <w:t>À</w:t>
      </w:r>
      <w:r w:rsidR="00C85F02" w:rsidRPr="003B4B32">
        <w:rPr>
          <w:rFonts w:asciiTheme="minorHAnsi" w:eastAsia="Arial Narrow" w:hAnsiTheme="minorHAnsi" w:cstheme="minorHAnsi"/>
          <w:iCs/>
        </w:rPr>
        <w:t xml:space="preserve"> reprendre les clauses du présent </w:t>
      </w:r>
      <w:r w:rsidR="00F73740" w:rsidRPr="003B4B32">
        <w:rPr>
          <w:rFonts w:asciiTheme="minorHAnsi" w:eastAsia="Arial Narrow" w:hAnsiTheme="minorHAnsi" w:cstheme="minorHAnsi"/>
          <w:iCs/>
        </w:rPr>
        <w:t>marché</w:t>
      </w:r>
      <w:r w:rsidR="00E81162" w:rsidRPr="003B4B32">
        <w:rPr>
          <w:rFonts w:asciiTheme="minorHAnsi" w:eastAsia="Arial Narrow" w:hAnsiTheme="minorHAnsi" w:cstheme="minorHAnsi"/>
          <w:iCs/>
        </w:rPr>
        <w:t xml:space="preserve"> </w:t>
      </w:r>
      <w:r w:rsidR="00C85F02" w:rsidRPr="003B4B32">
        <w:rPr>
          <w:rFonts w:asciiTheme="minorHAnsi" w:eastAsia="Arial Narrow" w:hAnsiTheme="minorHAnsi" w:cstheme="minorHAnsi"/>
          <w:iCs/>
        </w:rPr>
        <w:t>dans le contrat de sous-traitance, cette reprise conditionnant l’agrément des sous-traitants.</w:t>
      </w:r>
      <w:r w:rsidR="00C85F02" w:rsidRPr="003B4B32">
        <w:rPr>
          <w:rFonts w:asciiTheme="minorHAnsi" w:eastAsia="Arial Narrow" w:hAnsiTheme="minorHAnsi" w:cstheme="minorHAnsi"/>
        </w:rPr>
        <w:t xml:space="preserve"> </w:t>
      </w:r>
    </w:p>
    <w:p w14:paraId="195C4F72" w14:textId="77777777" w:rsidR="00C85F02" w:rsidRPr="003B4B32" w:rsidRDefault="00C85F02" w:rsidP="00C85F02">
      <w:pPr>
        <w:jc w:val="both"/>
        <w:rPr>
          <w:rFonts w:asciiTheme="minorHAnsi" w:eastAsia="Arial Narrow" w:hAnsiTheme="minorHAnsi" w:cstheme="minorHAnsi"/>
          <w:b/>
          <w:bCs/>
          <w:i/>
          <w:color w:val="0000FF"/>
          <w:sz w:val="24"/>
          <w:szCs w:val="24"/>
        </w:rPr>
      </w:pPr>
      <w:proofErr w:type="gramStart"/>
      <w:r w:rsidRPr="003B4B32">
        <w:rPr>
          <w:rFonts w:asciiTheme="minorHAnsi" w:eastAsia="Arial Narrow" w:hAnsiTheme="minorHAnsi" w:cstheme="minorHAnsi"/>
          <w:b/>
          <w:bCs/>
          <w:i/>
          <w:color w:val="0000FF"/>
          <w:sz w:val="24"/>
          <w:szCs w:val="24"/>
        </w:rPr>
        <w:t>OU</w:t>
      </w:r>
      <w:proofErr w:type="gramEnd"/>
    </w:p>
    <w:p w14:paraId="72FA8CDE" w14:textId="6E0A2C46" w:rsidR="00234C04" w:rsidRPr="003B4B32" w:rsidRDefault="00FB0167" w:rsidP="00C85F02">
      <w:pPr>
        <w:rPr>
          <w:rFonts w:asciiTheme="minorHAnsi" w:eastAsia="Arial Narrow" w:hAnsiTheme="minorHAnsi" w:cstheme="minorHAnsi"/>
          <w:b/>
          <w:bCs/>
        </w:rPr>
      </w:pPr>
      <w:r w:rsidRPr="003B4B32">
        <w:rPr>
          <w:rFonts w:asciiTheme="minorHAnsi" w:eastAsia="Arial Narrow" w:hAnsiTheme="minorHAnsi" w:cstheme="minorHAnsi"/>
          <w:b/>
          <w:bCs/>
        </w:rPr>
        <w:t>Groupement d’entreprises</w:t>
      </w:r>
    </w:p>
    <w:p w14:paraId="13752DF8" w14:textId="2FD392E6" w:rsidR="00985E19" w:rsidRPr="003B4B32" w:rsidRDefault="00985E19" w:rsidP="00985E19">
      <w:pPr>
        <w:spacing w:before="120"/>
        <w:ind w:left="360"/>
        <w:jc w:val="both"/>
        <w:rPr>
          <w:rFonts w:asciiTheme="minorHAnsi" w:hAnsiTheme="minorHAnsi" w:cstheme="minorHAnsi"/>
          <w:bCs/>
        </w:rPr>
      </w:pPr>
      <w:r w:rsidRPr="003B4B32">
        <w:rPr>
          <w:rFonts w:asciiTheme="minorHAnsi" w:hAnsiTheme="minorHAnsi" w:cstheme="minorHAnsi"/>
          <w:bCs/>
        </w:rPr>
        <w:t>Quel</w:t>
      </w:r>
      <w:r w:rsidR="003C346E" w:rsidRPr="003B4B32">
        <w:rPr>
          <w:rFonts w:asciiTheme="minorHAnsi" w:hAnsiTheme="minorHAnsi" w:cstheme="minorHAnsi"/>
          <w:bCs/>
        </w:rPr>
        <w:t>le</w:t>
      </w:r>
      <w:r w:rsidRPr="003B4B32">
        <w:rPr>
          <w:rFonts w:asciiTheme="minorHAnsi" w:hAnsiTheme="minorHAnsi" w:cstheme="minorHAnsi"/>
          <w:bCs/>
        </w:rPr>
        <w:t xml:space="preserve"> que soit la </w:t>
      </w:r>
      <w:r w:rsidRPr="003B4B32">
        <w:rPr>
          <w:rFonts w:asciiTheme="minorHAnsi" w:eastAsia="Arial Narrow" w:hAnsiTheme="minorHAnsi" w:cstheme="minorHAnsi"/>
        </w:rPr>
        <w:t>forme</w:t>
      </w:r>
      <w:r w:rsidRPr="003B4B32">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3B4B32" w:rsidRDefault="00985E19"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rPr>
        <w:t xml:space="preserve">En cas groupement conjoint, le mandataire est </w:t>
      </w:r>
      <w:r w:rsidR="00F84837" w:rsidRPr="003B4B32">
        <w:rPr>
          <w:rFonts w:asciiTheme="minorHAnsi" w:eastAsia="Arial Narrow" w:hAnsiTheme="minorHAnsi" w:cstheme="minorHAnsi"/>
        </w:rPr>
        <w:t xml:space="preserve">obligatoirement </w:t>
      </w:r>
      <w:r w:rsidRPr="003B4B32">
        <w:rPr>
          <w:rFonts w:asciiTheme="minorHAnsi" w:eastAsia="Arial Narrow" w:hAnsiTheme="minorHAnsi" w:cstheme="minorHAnsi"/>
        </w:rPr>
        <w:t xml:space="preserve">solidaire, pour l’exécution du marché, de chacun des membres du groupement pour ses obligations contractuelles à l’égard du pouvoir adjudicateur. </w:t>
      </w:r>
    </w:p>
    <w:p w14:paraId="788532F6" w14:textId="4129AB26" w:rsidR="00985E19" w:rsidRPr="003B4B32" w:rsidRDefault="00985E19"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rPr>
        <w:lastRenderedPageBreak/>
        <w:t>En cas de groupement solidaire, le paiement est effectué sur un compte unique, géré par le mandataire du groupement.</w:t>
      </w:r>
    </w:p>
    <w:p w14:paraId="7697961C" w14:textId="3D1825CF" w:rsidR="00B22ADD" w:rsidRPr="003B4B32" w:rsidRDefault="00B22ADD" w:rsidP="00985E19">
      <w:pPr>
        <w:spacing w:before="120"/>
        <w:ind w:left="360"/>
        <w:jc w:val="both"/>
        <w:rPr>
          <w:rFonts w:asciiTheme="minorHAnsi" w:eastAsia="Arial Narrow" w:hAnsiTheme="minorHAnsi" w:cstheme="minorHAnsi"/>
        </w:rPr>
      </w:pPr>
      <w:r w:rsidRPr="003B4B32">
        <w:rPr>
          <w:rFonts w:asciiTheme="minorHAnsi" w:eastAsia="Arial Narrow" w:hAnsiTheme="minorHAnsi" w:cstheme="minorHAnsi"/>
          <w:b/>
          <w:bCs/>
        </w:rPr>
        <w:t>Dans tous les cas, les membres du groupement doivent donner mandat à l’un d’entre eux pour être mandataire</w:t>
      </w:r>
      <w:r w:rsidR="003716AC" w:rsidRPr="003B4B32">
        <w:rPr>
          <w:rFonts w:asciiTheme="minorHAnsi" w:eastAsia="Arial Narrow" w:hAnsiTheme="minorHAnsi" w:cstheme="minorHAnsi"/>
          <w:b/>
          <w:bCs/>
        </w:rPr>
        <w:t>.</w:t>
      </w:r>
      <w:r w:rsidRPr="003B4B32">
        <w:rPr>
          <w:rFonts w:asciiTheme="minorHAnsi" w:eastAsia="Arial Narrow" w:hAnsiTheme="minorHAnsi" w:cstheme="minorHAnsi"/>
          <w:b/>
          <w:bCs/>
        </w:rPr>
        <w:t xml:space="preserve"> </w:t>
      </w:r>
    </w:p>
    <w:p w14:paraId="34EB2C7F" w14:textId="012CEEDD" w:rsidR="00082E89" w:rsidRPr="003B4B32" w:rsidRDefault="00082E89" w:rsidP="00082E89">
      <w:pPr>
        <w:tabs>
          <w:tab w:val="left" w:pos="851"/>
        </w:tabs>
        <w:jc w:val="both"/>
        <w:rPr>
          <w:rFonts w:asciiTheme="minorHAnsi" w:hAnsiTheme="minorHAnsi" w:cstheme="minorHAnsi"/>
          <w:i/>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 xml:space="preserve"> Les membres du groupement, </w:t>
      </w:r>
      <w:r w:rsidRPr="003B4B32">
        <w:rPr>
          <w:rFonts w:asciiTheme="minorHAnsi" w:hAnsiTheme="minorHAnsi" w:cstheme="minorHAnsi"/>
          <w:b/>
          <w:u w:val="single"/>
        </w:rPr>
        <w:t>qui signent</w:t>
      </w:r>
      <w:r w:rsidRPr="003B4B32">
        <w:rPr>
          <w:rFonts w:asciiTheme="minorHAnsi" w:hAnsiTheme="minorHAnsi" w:cstheme="minorHAnsi"/>
        </w:rPr>
        <w:t xml:space="preserve"> le présent acte d’engagement valant CCAP : </w:t>
      </w:r>
      <w:r w:rsidRPr="003B4B32">
        <w:rPr>
          <w:rFonts w:asciiTheme="minorHAnsi" w:hAnsiTheme="minorHAnsi" w:cstheme="minorHAnsi"/>
          <w:i/>
          <w:lang w:eastAsia="zh-CN"/>
        </w:rPr>
        <w:t>(cocher la case correspondante)</w:t>
      </w:r>
    </w:p>
    <w:p w14:paraId="3D16CEB1" w14:textId="713E1679" w:rsidR="00082E89" w:rsidRPr="003B4B32" w:rsidRDefault="00082E89" w:rsidP="00082E89">
      <w:pPr>
        <w:tabs>
          <w:tab w:val="left" w:pos="851"/>
        </w:tabs>
        <w:spacing w:before="120"/>
        <w:ind w:left="1701" w:hanging="850"/>
        <w:jc w:val="both"/>
        <w:rPr>
          <w:rFonts w:asciiTheme="minorHAnsi" w:hAnsiTheme="minorHAnsi" w:cstheme="minorHAnsi"/>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ab/>
      </w:r>
      <w:r w:rsidR="006655AD" w:rsidRPr="003B4B32">
        <w:rPr>
          <w:rFonts w:asciiTheme="minorHAnsi" w:hAnsiTheme="minorHAnsi" w:cstheme="minorHAnsi"/>
        </w:rPr>
        <w:t>Donnent</w:t>
      </w:r>
      <w:r w:rsidRPr="003B4B32">
        <w:rPr>
          <w:rFonts w:asciiTheme="minorHAnsi" w:hAnsiTheme="minorHAnsi" w:cstheme="minorHAnsi"/>
        </w:rPr>
        <w:t xml:space="preserve"> mandat au mandataire, qui l’accepte, pour les représenter vis-à-vis du pouvoir adjudicateur et pour coordonner l’ensemble des prestations. </w:t>
      </w:r>
    </w:p>
    <w:p w14:paraId="2F042BE0" w14:textId="3A2A2795" w:rsidR="00082E89" w:rsidRPr="003B4B32" w:rsidRDefault="00082E89" w:rsidP="00082E89">
      <w:pPr>
        <w:tabs>
          <w:tab w:val="left" w:pos="851"/>
        </w:tabs>
        <w:spacing w:before="120" w:after="120"/>
        <w:ind w:left="1701" w:hanging="850"/>
        <w:jc w:val="both"/>
        <w:rPr>
          <w:rFonts w:asciiTheme="minorHAnsi" w:hAnsiTheme="minorHAnsi" w:cstheme="minorHAnsi"/>
          <w:iCs/>
          <w:color w:val="000000"/>
        </w:rPr>
      </w:pPr>
      <w:r w:rsidRPr="003B4B32">
        <w:rPr>
          <w:rFonts w:asciiTheme="minorHAnsi" w:hAnsiTheme="minorHAnsi" w:cstheme="minorHAnsi"/>
        </w:rPr>
        <w:fldChar w:fldCharType="begin">
          <w:ffData>
            <w:name w:val=""/>
            <w:enabled/>
            <w:calcOnExit w:val="0"/>
            <w:checkBox>
              <w:size w:val="20"/>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r w:rsidRPr="003B4B32">
        <w:rPr>
          <w:rFonts w:asciiTheme="minorHAnsi" w:hAnsiTheme="minorHAnsi" w:cstheme="minorHAnsi"/>
        </w:rPr>
        <w:fldChar w:fldCharType="end"/>
      </w:r>
      <w:r w:rsidRPr="003B4B32">
        <w:rPr>
          <w:rFonts w:asciiTheme="minorHAnsi" w:hAnsiTheme="minorHAnsi" w:cstheme="minorHAnsi"/>
        </w:rPr>
        <w:tab/>
      </w:r>
      <w:r w:rsidR="006655AD" w:rsidRPr="003B4B32">
        <w:rPr>
          <w:rFonts w:asciiTheme="minorHAnsi" w:hAnsiTheme="minorHAnsi" w:cstheme="minorHAnsi"/>
        </w:rPr>
        <w:t>Donnent</w:t>
      </w:r>
      <w:r w:rsidRPr="003B4B32">
        <w:rPr>
          <w:rFonts w:asciiTheme="minorHAnsi" w:hAnsiTheme="minorHAnsi" w:cstheme="minorHAnsi"/>
        </w:rPr>
        <w:t xml:space="preserve"> mandat au mandataire, qui l’accepte, pour signer, en leur nom et pour leur compte, les modifications ultérieures du marché public.</w:t>
      </w:r>
    </w:p>
    <w:p w14:paraId="30D2BD26" w14:textId="2BF342AB" w:rsidR="003C346E" w:rsidRPr="003B4B32" w:rsidRDefault="008326CD" w:rsidP="00A16F23">
      <w:pPr>
        <w:pStyle w:val="Paragraphedeliste"/>
        <w:numPr>
          <w:ilvl w:val="0"/>
          <w:numId w:val="27"/>
        </w:numPr>
        <w:spacing w:before="120"/>
        <w:ind w:left="426"/>
        <w:jc w:val="both"/>
        <w:rPr>
          <w:rFonts w:asciiTheme="minorHAnsi" w:eastAsia="Arial Narrow" w:hAnsiTheme="minorHAnsi"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eastAsia="Arial Narrow" w:hAnsiTheme="minorHAnsi" w:cstheme="minorHAnsi"/>
          <w:b/>
          <w:bCs/>
        </w:rPr>
        <w:t>Entreprise mandataire</w:t>
      </w:r>
    </w:p>
    <w:p w14:paraId="018B05AB" w14:textId="2013E03C" w:rsidR="003C346E" w:rsidRPr="003B4B32" w:rsidRDefault="0093644B" w:rsidP="003C346E">
      <w:pPr>
        <w:spacing w:before="120"/>
        <w:ind w:left="709" w:hanging="349"/>
        <w:jc w:val="both"/>
        <w:rPr>
          <w:rFonts w:asciiTheme="minorHAnsi" w:eastAsia="Arial Narrow" w:hAnsiTheme="minorHAnsi" w:cstheme="minorHAnsi"/>
        </w:rPr>
      </w:pPr>
      <w:sdt>
        <w:sdtPr>
          <w:rPr>
            <w:rFonts w:asciiTheme="minorHAnsi" w:eastAsia="Arial Narrow" w:hAnsiTheme="minorHAnsi" w:cstheme="minorHAnsi"/>
          </w:rPr>
          <w:id w:val="-322901197"/>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asciiTheme="minorHAnsi" w:eastAsia="Arial Narrow" w:hAnsiTheme="minorHAnsi" w:cstheme="minorHAnsi"/>
        </w:rPr>
        <w:tab/>
      </w:r>
      <w:r w:rsidR="00F75AE5" w:rsidRPr="003B4B32">
        <w:rPr>
          <w:rFonts w:asciiTheme="minorHAnsi" w:eastAsia="Arial Narrow" w:hAnsiTheme="minorHAnsi" w:cstheme="minorHAnsi"/>
        </w:rPr>
        <w:t>Du</w:t>
      </w:r>
      <w:r w:rsidR="003C346E" w:rsidRPr="003B4B32">
        <w:rPr>
          <w:rFonts w:asciiTheme="minorHAnsi" w:eastAsia="Arial Narrow" w:hAnsiTheme="minorHAnsi" w:cstheme="minorHAnsi"/>
        </w:rPr>
        <w:t xml:space="preserve"> Groupement solidaire</w:t>
      </w:r>
    </w:p>
    <w:p w14:paraId="333DAF5B" w14:textId="290AFBA4" w:rsidR="003C346E" w:rsidRPr="003B4B32" w:rsidRDefault="0093644B" w:rsidP="003C346E">
      <w:pPr>
        <w:spacing w:before="120"/>
        <w:ind w:left="709" w:hanging="349"/>
        <w:jc w:val="both"/>
        <w:rPr>
          <w:rFonts w:asciiTheme="minorHAnsi" w:eastAsia="Arial Narrow" w:hAnsiTheme="minorHAnsi" w:cstheme="minorHAnsi"/>
        </w:rPr>
      </w:pPr>
      <w:sdt>
        <w:sdtPr>
          <w:rPr>
            <w:rFonts w:asciiTheme="minorHAnsi" w:eastAsia="Arial Narrow" w:hAnsiTheme="minorHAnsi" w:cstheme="minorHAnsi"/>
          </w:rPr>
          <w:id w:val="8732810"/>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asciiTheme="minorHAnsi" w:eastAsia="Arial Narrow" w:hAnsiTheme="minorHAnsi" w:cstheme="minorHAnsi"/>
        </w:rPr>
        <w:tab/>
      </w:r>
      <w:r w:rsidR="00F75AE5" w:rsidRPr="003B4B32">
        <w:rPr>
          <w:rFonts w:asciiTheme="minorHAnsi" w:eastAsia="Arial Narrow" w:hAnsiTheme="minorHAnsi" w:cstheme="minorHAnsi"/>
        </w:rPr>
        <w:t>S</w:t>
      </w:r>
      <w:r w:rsidR="003C346E" w:rsidRPr="003B4B32">
        <w:rPr>
          <w:rFonts w:asciiTheme="minorHAnsi" w:eastAsia="Arial Narrow" w:hAnsiTheme="minorHAnsi" w:cstheme="minorHAnsi"/>
        </w:rPr>
        <w:t xml:space="preserve">olidaire du groupement conjoint </w:t>
      </w:r>
    </w:p>
    <w:p w14:paraId="12513E93" w14:textId="77777777" w:rsidR="004F2665" w:rsidRPr="003B4B32" w:rsidRDefault="004F2665" w:rsidP="003C346E">
      <w:pPr>
        <w:spacing w:before="120"/>
        <w:ind w:left="709" w:hanging="349"/>
        <w:jc w:val="both"/>
        <w:rPr>
          <w:rFonts w:asciiTheme="minorHAnsi" w:eastAsia="Arial Narrow" w:hAnsiTheme="minorHAnsi" w:cstheme="minorHAnsi"/>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5C9D5961" w14:textId="77777777">
        <w:trPr>
          <w:trHeight w:val="490"/>
        </w:trPr>
        <w:tc>
          <w:tcPr>
            <w:tcW w:w="5032" w:type="dxa"/>
            <w:vAlign w:val="center"/>
          </w:tcPr>
          <w:p w14:paraId="22A5410F"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Dénomination sociale :</w:t>
            </w:r>
          </w:p>
        </w:tc>
        <w:tc>
          <w:tcPr>
            <w:tcW w:w="5458" w:type="dxa"/>
            <w:vAlign w:val="center"/>
          </w:tcPr>
          <w:p w14:paraId="38BD98D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Représenté par :</w:t>
            </w:r>
          </w:p>
        </w:tc>
      </w:tr>
      <w:tr w:rsidR="00902370" w:rsidRPr="003B4B32" w14:paraId="78E34718" w14:textId="77777777">
        <w:trPr>
          <w:trHeight w:val="466"/>
        </w:trPr>
        <w:tc>
          <w:tcPr>
            <w:tcW w:w="5032" w:type="dxa"/>
            <w:vAlign w:val="center"/>
          </w:tcPr>
          <w:p w14:paraId="1B7ABFF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4F227B5C" w14:textId="77777777" w:rsidR="00902370" w:rsidRPr="003B4B32" w:rsidRDefault="00902370">
            <w:pPr>
              <w:rPr>
                <w:rFonts w:asciiTheme="minorHAnsi" w:hAnsiTheme="minorHAnsi" w:cstheme="minorHAnsi"/>
                <w:b/>
                <w:bCs/>
              </w:rPr>
            </w:pPr>
            <w:r w:rsidRPr="003B4B32">
              <w:rPr>
                <w:rFonts w:asciiTheme="minorHAnsi" w:hAnsiTheme="minorHAnsi" w:cstheme="minorHAnsi"/>
                <w:b/>
              </w:rPr>
              <w:t>En sa qualité de :</w:t>
            </w:r>
          </w:p>
        </w:tc>
      </w:tr>
      <w:tr w:rsidR="00902370" w:rsidRPr="003B4B32" w14:paraId="50B36091" w14:textId="77777777">
        <w:trPr>
          <w:trHeight w:val="361"/>
        </w:trPr>
        <w:tc>
          <w:tcPr>
            <w:tcW w:w="5032" w:type="dxa"/>
            <w:vAlign w:val="center"/>
          </w:tcPr>
          <w:p w14:paraId="422B594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140CF8D9"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31388125" w14:textId="77777777">
        <w:trPr>
          <w:trHeight w:val="432"/>
        </w:trPr>
        <w:tc>
          <w:tcPr>
            <w:tcW w:w="5032" w:type="dxa"/>
            <w:vMerge w:val="restart"/>
          </w:tcPr>
          <w:p w14:paraId="0C8C7C50" w14:textId="6C8E7255"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0489B02E"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4037F17A" w14:textId="77777777">
        <w:trPr>
          <w:trHeight w:val="460"/>
        </w:trPr>
        <w:tc>
          <w:tcPr>
            <w:tcW w:w="5032" w:type="dxa"/>
            <w:vMerge/>
            <w:vAlign w:val="center"/>
          </w:tcPr>
          <w:p w14:paraId="5FBF3744"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45B808D7"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3850C66A" w14:textId="77777777">
        <w:trPr>
          <w:trHeight w:val="410"/>
        </w:trPr>
        <w:tc>
          <w:tcPr>
            <w:tcW w:w="5032" w:type="dxa"/>
            <w:vMerge/>
            <w:vAlign w:val="center"/>
          </w:tcPr>
          <w:p w14:paraId="3D37B93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1DC8B83D"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r w:rsidR="00902370" w:rsidRPr="003B4B32" w14:paraId="4AF03F6D" w14:textId="77777777">
        <w:trPr>
          <w:trHeight w:val="544"/>
        </w:trPr>
        <w:tc>
          <w:tcPr>
            <w:tcW w:w="5032" w:type="dxa"/>
            <w:vMerge/>
            <w:vAlign w:val="center"/>
          </w:tcPr>
          <w:p w14:paraId="0DD8AA9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4C14899E" w14:textId="77777777" w:rsidR="00902370" w:rsidRPr="003B4B32" w:rsidRDefault="00902370">
            <w:pPr>
              <w:pStyle w:val="Paragraphedeliste"/>
              <w:tabs>
                <w:tab w:val="left" w:pos="2801"/>
              </w:tabs>
              <w:ind w:left="675"/>
              <w:rPr>
                <w:rFonts w:asciiTheme="minorHAnsi" w:hAnsiTheme="minorHAnsi" w:cstheme="minorHAnsi"/>
                <w:b/>
                <w:bCs/>
              </w:rPr>
            </w:pPr>
            <w:r w:rsidRPr="003B4B32">
              <w:rPr>
                <w:rFonts w:asciiTheme="minorHAnsi" w:hAnsiTheme="minorHAnsi" w:cstheme="minorHAnsi"/>
                <w:b/>
                <w:bCs/>
              </w:rPr>
              <w:fldChar w:fldCharType="begin">
                <w:ffData>
                  <w:name w:val="CaseACocher1"/>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PME</w:t>
            </w:r>
            <w:r w:rsidRPr="003B4B32">
              <w:rPr>
                <w:rFonts w:asciiTheme="minorHAnsi" w:hAnsiTheme="minorHAnsi" w:cstheme="minorHAnsi"/>
                <w:b/>
                <w:bCs/>
              </w:rPr>
              <w:tab/>
            </w:r>
            <w:r w:rsidRPr="003B4B32">
              <w:rPr>
                <w:rFonts w:asciiTheme="minorHAnsi" w:hAnsiTheme="minorHAnsi" w:cstheme="minorHAnsi"/>
                <w:b/>
                <w:bCs/>
              </w:rPr>
              <w:fldChar w:fldCharType="begin">
                <w:ffData>
                  <w:name w:val="CaseACocher2"/>
                  <w:enabled/>
                  <w:calcOnExit w:val="0"/>
                  <w:checkBox>
                    <w:sizeAuto/>
                    <w:default w:val="0"/>
                  </w:checkBox>
                </w:ffData>
              </w:fldChar>
            </w:r>
            <w:r w:rsidRPr="003B4B32">
              <w:rPr>
                <w:rFonts w:asciiTheme="minorHAnsi" w:hAnsiTheme="minorHAnsi" w:cstheme="minorHAnsi"/>
                <w:b/>
                <w:bCs/>
              </w:rPr>
              <w:instrText xml:space="preserve"> FORMCHECKBOX </w:instrText>
            </w:r>
            <w:r w:rsidRPr="003B4B32">
              <w:rPr>
                <w:rFonts w:asciiTheme="minorHAnsi" w:hAnsiTheme="minorHAnsi" w:cstheme="minorHAnsi"/>
                <w:b/>
                <w:bCs/>
              </w:rPr>
            </w:r>
            <w:r w:rsidRPr="003B4B32">
              <w:rPr>
                <w:rFonts w:asciiTheme="minorHAnsi" w:hAnsiTheme="minorHAnsi" w:cstheme="minorHAnsi"/>
                <w:b/>
                <w:bCs/>
              </w:rPr>
              <w:fldChar w:fldCharType="separate"/>
            </w:r>
            <w:r w:rsidRPr="003B4B32">
              <w:rPr>
                <w:rFonts w:asciiTheme="minorHAnsi" w:hAnsiTheme="minorHAnsi" w:cstheme="minorHAnsi"/>
                <w:b/>
                <w:bCs/>
              </w:rPr>
              <w:fldChar w:fldCharType="end"/>
            </w:r>
            <w:r w:rsidRPr="003B4B32">
              <w:rPr>
                <w:rFonts w:asciiTheme="minorHAnsi" w:hAnsiTheme="minorHAnsi" w:cstheme="minorHAnsi"/>
                <w:b/>
                <w:bCs/>
              </w:rPr>
              <w:t xml:space="preserve"> TPE</w:t>
            </w:r>
          </w:p>
        </w:tc>
      </w:tr>
    </w:tbl>
    <w:p w14:paraId="0D6C75A0" w14:textId="5DB6BC76" w:rsidR="00F75AE5" w:rsidRPr="003B4B32" w:rsidRDefault="00FB0167" w:rsidP="001D7FF2">
      <w:pPr>
        <w:pStyle w:val="ParagrapheIndent1"/>
        <w:spacing w:before="24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S'engage, au nom des membres du groupement </w:t>
      </w:r>
      <w:r w:rsidRPr="003B4B32">
        <w:rPr>
          <w:rFonts w:asciiTheme="minorHAnsi" w:hAnsiTheme="minorHAnsi" w:cstheme="minorHAnsi"/>
          <w:color w:val="000000"/>
          <w:sz w:val="14"/>
          <w:szCs w:val="22"/>
          <w:vertAlign w:val="superscript"/>
          <w:lang w:val="fr-FR"/>
        </w:rPr>
        <w:t>1</w:t>
      </w:r>
      <w:r w:rsidRPr="003B4B32">
        <w:rPr>
          <w:rFonts w:asciiTheme="minorHAnsi" w:hAnsiTheme="minorHAnsi" w:cstheme="minorHAnsi"/>
          <w:color w:val="000000"/>
          <w:szCs w:val="22"/>
          <w:lang w:val="fr-FR"/>
        </w:rPr>
        <w:t>, sur la base de l'offre du groupement,</w:t>
      </w:r>
    </w:p>
    <w:p w14:paraId="4668F453" w14:textId="77777777" w:rsidR="00F75AE5" w:rsidRPr="003B4B32" w:rsidRDefault="00F75AE5">
      <w:pPr>
        <w:rPr>
          <w:rFonts w:asciiTheme="minorHAnsi" w:eastAsia="Trebuchet MS" w:hAnsiTheme="minorHAnsi" w:cstheme="minorHAnsi"/>
          <w:color w:val="000000"/>
          <w:szCs w:val="22"/>
        </w:rPr>
      </w:pPr>
      <w:r w:rsidRPr="003B4B32">
        <w:rPr>
          <w:rFonts w:asciiTheme="minorHAnsi" w:hAnsiTheme="minorHAnsi" w:cstheme="minorHAnsi"/>
          <w:color w:val="000000"/>
          <w:szCs w:val="22"/>
        </w:rPr>
        <w:br w:type="page"/>
      </w:r>
    </w:p>
    <w:p w14:paraId="1FF6E4DD" w14:textId="77777777" w:rsidR="00FB0167" w:rsidRPr="003B4B32" w:rsidRDefault="00FB0167" w:rsidP="001D7FF2">
      <w:pPr>
        <w:pStyle w:val="ParagrapheIndent1"/>
        <w:spacing w:before="240" w:line="232" w:lineRule="exact"/>
        <w:ind w:left="20" w:right="20"/>
        <w:jc w:val="both"/>
        <w:rPr>
          <w:rFonts w:asciiTheme="minorHAnsi" w:hAnsiTheme="minorHAnsi" w:cstheme="minorHAnsi"/>
          <w:color w:val="000000"/>
          <w:szCs w:val="22"/>
          <w:lang w:val="fr-FR"/>
        </w:rPr>
      </w:pPr>
    </w:p>
    <w:p w14:paraId="35995CB4" w14:textId="3049BF5D" w:rsidR="003C346E" w:rsidRPr="003B4B32" w:rsidRDefault="008326CD" w:rsidP="00A16F23">
      <w:pPr>
        <w:pStyle w:val="Paragraphedeliste"/>
        <w:numPr>
          <w:ilvl w:val="0"/>
          <w:numId w:val="27"/>
        </w:numPr>
        <w:spacing w:before="120"/>
        <w:ind w:left="426"/>
        <w:jc w:val="both"/>
        <w:rPr>
          <w:rFonts w:asciiTheme="minorHAnsi" w:eastAsia="Arial Narrow" w:hAnsiTheme="minorHAnsi"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asciiTheme="minorHAnsi" w:eastAsia="Arial Narrow" w:hAnsiTheme="minorHAnsi" w:cstheme="minorHAnsi"/>
          <w:b/>
          <w:bCs/>
        </w:rPr>
        <w:t xml:space="preserve">Entreprise(s) cotraitante(s) </w:t>
      </w:r>
      <w:r w:rsidR="003C346E" w:rsidRPr="003B4B32">
        <w:rPr>
          <w:rFonts w:asciiTheme="minorHAnsi" w:eastAsia="Arial Narrow" w:hAnsiTheme="minorHAnsi" w:cstheme="minorHAnsi"/>
          <w:b/>
          <w:vertAlign w:val="superscript"/>
        </w:rPr>
        <w:footnoteReference w:id="3"/>
      </w:r>
      <w:r w:rsidR="003C346E" w:rsidRPr="003B4B32">
        <w:rPr>
          <w:rFonts w:asciiTheme="minorHAnsi" w:eastAsia="Arial Narrow" w:hAnsiTheme="minorHAnsi" w:cstheme="minorHAnsi"/>
          <w:b/>
        </w:rPr>
        <w:t xml:space="preserve"> </w:t>
      </w:r>
      <w:r w:rsidR="003C346E" w:rsidRPr="003B4B32">
        <w:rPr>
          <w:rFonts w:asciiTheme="minorHAnsi" w:eastAsia="Arial Narrow" w:hAnsiTheme="minorHAnsi" w:cstheme="minorHAnsi"/>
          <w:b/>
          <w:vertAlign w:val="superscript"/>
        </w:rPr>
        <w:footnoteReference w:id="4"/>
      </w:r>
      <w:r w:rsidR="003C346E" w:rsidRPr="003B4B32">
        <w:rPr>
          <w:rFonts w:asciiTheme="minorHAnsi" w:eastAsia="Arial Narrow" w:hAnsiTheme="minorHAnsi" w:cstheme="minorHAnsi"/>
          <w:b/>
        </w:rPr>
        <w:t xml:space="preserve"> </w:t>
      </w:r>
      <w:r w:rsidR="001D7FF2" w:rsidRPr="003B4B32">
        <w:rPr>
          <w:rFonts w:asciiTheme="minorHAnsi" w:eastAsia="Arial Narrow" w:hAnsiTheme="minorHAnsi" w:cstheme="minorHAnsi"/>
          <w:b/>
        </w:rPr>
        <w:t xml:space="preserve"> </w:t>
      </w:r>
      <w:r w:rsidR="003C346E" w:rsidRPr="003B4B32">
        <w:rPr>
          <w:rFonts w:asciiTheme="minorHAnsi" w:eastAsia="Arial Narrow" w:hAnsiTheme="minorHAnsi" w:cstheme="minorHAnsi"/>
          <w:bCs/>
          <w:i/>
          <w:iCs/>
        </w:rPr>
        <w:t>(le tableau ci-dessous est à reproduire autant de fois qu’il y a de cotra</w:t>
      </w:r>
      <w:r w:rsidR="004F2665" w:rsidRPr="003B4B32">
        <w:rPr>
          <w:rFonts w:asciiTheme="minorHAnsi" w:eastAsia="Arial Narrow" w:hAnsiTheme="minorHAnsi" w:cstheme="minorHAnsi"/>
          <w:bCs/>
          <w:i/>
          <w:iCs/>
        </w:rPr>
        <w:t>ita</w:t>
      </w:r>
      <w:r w:rsidR="003C346E" w:rsidRPr="003B4B32">
        <w:rPr>
          <w:rFonts w:asciiTheme="minorHAnsi" w:eastAsia="Arial Narrow" w:hAnsiTheme="minorHAnsi" w:cstheme="minorHAnsi"/>
          <w:bCs/>
          <w:i/>
          <w:iCs/>
        </w:rPr>
        <w:t>nts</w:t>
      </w:r>
      <w:r w:rsidR="004F2665" w:rsidRPr="003B4B32">
        <w:rPr>
          <w:rFonts w:asciiTheme="minorHAnsi" w:eastAsia="Arial Narrow" w:hAnsiTheme="minorHAnsi" w:cstheme="minorHAnsi"/>
          <w:bCs/>
          <w:i/>
          <w:iCs/>
        </w:rPr>
        <w:t>)</w:t>
      </w:r>
    </w:p>
    <w:p w14:paraId="7DE48BE4" w14:textId="77777777" w:rsidR="003C346E" w:rsidRPr="003B4B32" w:rsidRDefault="003C346E" w:rsidP="003C346E">
      <w:pPr>
        <w:pStyle w:val="Paragraphedeliste"/>
        <w:spacing w:before="120"/>
        <w:ind w:left="426"/>
        <w:jc w:val="both"/>
        <w:rPr>
          <w:rFonts w:asciiTheme="minorHAnsi" w:eastAsia="Arial Narrow" w:hAnsiTheme="minorHAnsi" w:cstheme="minorHAnsi"/>
          <w:b/>
          <w:bCs/>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1FF59343" w14:textId="77777777">
        <w:trPr>
          <w:trHeight w:val="466"/>
        </w:trPr>
        <w:tc>
          <w:tcPr>
            <w:tcW w:w="5032" w:type="dxa"/>
            <w:vAlign w:val="center"/>
          </w:tcPr>
          <w:p w14:paraId="4A63BFD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Forme juridique :</w:t>
            </w:r>
          </w:p>
        </w:tc>
        <w:tc>
          <w:tcPr>
            <w:tcW w:w="5458" w:type="dxa"/>
            <w:vAlign w:val="center"/>
          </w:tcPr>
          <w:p w14:paraId="6FC2D1C0" w14:textId="77777777" w:rsidR="00902370" w:rsidRPr="003B4B32" w:rsidRDefault="00902370">
            <w:pPr>
              <w:rPr>
                <w:rFonts w:asciiTheme="minorHAnsi" w:hAnsiTheme="minorHAnsi" w:cstheme="minorHAnsi"/>
                <w:b/>
                <w:bCs/>
              </w:rPr>
            </w:pPr>
            <w:r w:rsidRPr="003B4B32">
              <w:rPr>
                <w:rFonts w:asciiTheme="minorHAnsi" w:hAnsiTheme="minorHAnsi" w:cstheme="minorHAnsi"/>
                <w:b/>
              </w:rPr>
              <w:t>En sa qualité de :</w:t>
            </w:r>
          </w:p>
        </w:tc>
      </w:tr>
      <w:tr w:rsidR="00902370" w:rsidRPr="003B4B32" w14:paraId="65CBD498" w14:textId="77777777">
        <w:trPr>
          <w:trHeight w:val="456"/>
        </w:trPr>
        <w:tc>
          <w:tcPr>
            <w:tcW w:w="5032" w:type="dxa"/>
            <w:vAlign w:val="center"/>
          </w:tcPr>
          <w:p w14:paraId="2B1F2305"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Siège social :</w:t>
            </w:r>
          </w:p>
        </w:tc>
        <w:tc>
          <w:tcPr>
            <w:tcW w:w="5458" w:type="dxa"/>
            <w:vAlign w:val="center"/>
          </w:tcPr>
          <w:p w14:paraId="648F3AB3"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 xml:space="preserve">Téléphone : </w:t>
            </w:r>
          </w:p>
        </w:tc>
      </w:tr>
      <w:tr w:rsidR="00902370" w:rsidRPr="003B4B32" w14:paraId="75B240BC" w14:textId="77777777">
        <w:trPr>
          <w:trHeight w:val="432"/>
        </w:trPr>
        <w:tc>
          <w:tcPr>
            <w:tcW w:w="5032" w:type="dxa"/>
            <w:vAlign w:val="center"/>
          </w:tcPr>
          <w:p w14:paraId="57A7B6D1" w14:textId="0741F25F"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Domicile élu</w:t>
            </w:r>
            <w:r w:rsidR="00E16CC7" w:rsidRPr="003B4B32">
              <w:rPr>
                <w:rFonts w:asciiTheme="minorHAnsi" w:hAnsiTheme="minorHAnsi" w:cstheme="minorHAnsi"/>
                <w:b/>
                <w:bCs/>
              </w:rPr>
              <w:t xml:space="preserve"> si différent du siège social</w:t>
            </w:r>
            <w:r w:rsidRPr="003B4B32">
              <w:rPr>
                <w:rFonts w:asciiTheme="minorHAnsi" w:hAnsiTheme="minorHAnsi" w:cstheme="minorHAnsi"/>
                <w:b/>
                <w:bCs/>
              </w:rPr>
              <w:t xml:space="preserve"> : </w:t>
            </w:r>
          </w:p>
        </w:tc>
        <w:tc>
          <w:tcPr>
            <w:tcW w:w="5458" w:type="dxa"/>
            <w:vAlign w:val="center"/>
          </w:tcPr>
          <w:p w14:paraId="581D437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Mail :</w:t>
            </w:r>
          </w:p>
        </w:tc>
      </w:tr>
      <w:tr w:rsidR="00902370" w:rsidRPr="003B4B32" w14:paraId="26A79897" w14:textId="77777777">
        <w:trPr>
          <w:trHeight w:val="460"/>
        </w:trPr>
        <w:tc>
          <w:tcPr>
            <w:tcW w:w="5032" w:type="dxa"/>
            <w:vAlign w:val="center"/>
          </w:tcPr>
          <w:p w14:paraId="526A6CF3"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57E27B78"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SIREN :</w:t>
            </w:r>
          </w:p>
        </w:tc>
      </w:tr>
      <w:tr w:rsidR="00902370" w:rsidRPr="003B4B32" w14:paraId="4996D050" w14:textId="77777777">
        <w:trPr>
          <w:trHeight w:val="410"/>
        </w:trPr>
        <w:tc>
          <w:tcPr>
            <w:tcW w:w="5032" w:type="dxa"/>
            <w:vAlign w:val="center"/>
          </w:tcPr>
          <w:p w14:paraId="0695A536" w14:textId="77777777" w:rsidR="00902370" w:rsidRPr="003B4B32" w:rsidRDefault="00902370">
            <w:pPr>
              <w:pStyle w:val="Paragraphedeliste"/>
              <w:ind w:left="0"/>
              <w:rPr>
                <w:rFonts w:asciiTheme="minorHAnsi" w:hAnsiTheme="minorHAnsi" w:cstheme="minorHAnsi"/>
                <w:b/>
                <w:bCs/>
              </w:rPr>
            </w:pPr>
          </w:p>
        </w:tc>
        <w:tc>
          <w:tcPr>
            <w:tcW w:w="5458" w:type="dxa"/>
            <w:vAlign w:val="center"/>
          </w:tcPr>
          <w:p w14:paraId="35EFBF9E" w14:textId="77777777" w:rsidR="00902370" w:rsidRPr="003B4B32" w:rsidRDefault="00902370">
            <w:pPr>
              <w:pStyle w:val="Paragraphedeliste"/>
              <w:ind w:left="0"/>
              <w:rPr>
                <w:rFonts w:asciiTheme="minorHAnsi" w:hAnsiTheme="minorHAnsi" w:cstheme="minorHAnsi"/>
                <w:b/>
                <w:bCs/>
              </w:rPr>
            </w:pPr>
            <w:r w:rsidRPr="003B4B32">
              <w:rPr>
                <w:rFonts w:asciiTheme="minorHAnsi" w:hAnsiTheme="minorHAnsi" w:cstheme="minorHAnsi"/>
                <w:b/>
                <w:bCs/>
              </w:rPr>
              <w:t>N° TVA intracommunautaire :</w:t>
            </w:r>
          </w:p>
        </w:tc>
      </w:tr>
    </w:tbl>
    <w:p w14:paraId="19457DDE" w14:textId="70606193" w:rsidR="00C85F02" w:rsidRPr="003B4B32" w:rsidRDefault="00C85F02" w:rsidP="001D7FF2">
      <w:pPr>
        <w:spacing w:before="240"/>
        <w:ind w:left="360"/>
        <w:jc w:val="both"/>
        <w:rPr>
          <w:rFonts w:asciiTheme="minorHAnsi" w:eastAsia="Arial Narrow" w:hAnsiTheme="minorHAnsi" w:cstheme="minorHAnsi"/>
        </w:rPr>
      </w:pPr>
      <w:r w:rsidRPr="003B4B32">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3B4B32">
        <w:rPr>
          <w:rFonts w:asciiTheme="minorHAnsi" w:eastAsia="Arial Narrow" w:hAnsiTheme="minorHAnsi" w:cstheme="minorHAnsi"/>
        </w:rPr>
        <w:t>documents :</w:t>
      </w:r>
      <w:r w:rsidRPr="003B4B32">
        <w:rPr>
          <w:rFonts w:asciiTheme="minorHAnsi" w:eastAsia="Arial Narrow" w:hAnsiTheme="minorHAnsi" w:cstheme="minorHAnsi"/>
        </w:rPr>
        <w:t xml:space="preserve"> </w:t>
      </w:r>
    </w:p>
    <w:p w14:paraId="600E5B5F" w14:textId="74B38A1C" w:rsidR="00F73740"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F73740" w:rsidRPr="003B4B32">
        <w:rPr>
          <w:rFonts w:asciiTheme="minorHAnsi" w:eastAsia="Arial Narrow" w:hAnsiTheme="minorHAnsi" w:cstheme="minorHAnsi"/>
        </w:rPr>
        <w:t xml:space="preserve"> exécuter les prestations demandées au(x) prix indiqué(s) dans les documents financiers du présent marché, </w:t>
      </w:r>
    </w:p>
    <w:p w14:paraId="21D435FD" w14:textId="1E77FD0A" w:rsidR="00F73740" w:rsidRPr="003B4B32" w:rsidRDefault="00792631" w:rsidP="00A16F23">
      <w:pPr>
        <w:widowControl w:val="0"/>
        <w:numPr>
          <w:ilvl w:val="0"/>
          <w:numId w:val="12"/>
        </w:numPr>
        <w:ind w:left="900" w:hanging="360"/>
        <w:jc w:val="both"/>
        <w:rPr>
          <w:rFonts w:asciiTheme="minorHAnsi" w:eastAsia="Arial Narrow" w:hAnsiTheme="minorHAnsi" w:cstheme="minorHAnsi"/>
        </w:rPr>
      </w:pPr>
      <w:r w:rsidRPr="003B4B32">
        <w:rPr>
          <w:rFonts w:asciiTheme="minorHAnsi" w:eastAsia="Arial Narrow" w:hAnsiTheme="minorHAnsi" w:cstheme="minorHAnsi"/>
        </w:rPr>
        <w:t>À</w:t>
      </w:r>
      <w:r w:rsidR="00F73740" w:rsidRPr="003B4B32">
        <w:rPr>
          <w:rFonts w:asciiTheme="minorHAnsi" w:eastAsia="Arial Narrow" w:hAnsiTheme="minorHAnsi" w:cstheme="minorHAnsi"/>
        </w:rPr>
        <w:t xml:space="preserve"> reprendre les clauses du présent marché dans le contrat de sous-traitance, cette reprise conditionnant l’agrément des sous-traitants</w:t>
      </w:r>
    </w:p>
    <w:p w14:paraId="76D0624B" w14:textId="074ABDDA" w:rsidR="00F75AE5" w:rsidRPr="003B4B32" w:rsidRDefault="00F75AE5">
      <w:pPr>
        <w:rPr>
          <w:rFonts w:asciiTheme="minorHAnsi" w:hAnsiTheme="minorHAnsi" w:cstheme="minorHAnsi"/>
        </w:rPr>
      </w:pPr>
      <w:r w:rsidRPr="003B4B32">
        <w:rPr>
          <w:rFonts w:asciiTheme="minorHAnsi" w:hAnsiTheme="minorHAnsi" w:cstheme="minorHAnsi"/>
        </w:rPr>
        <w:br w:type="page"/>
      </w:r>
    </w:p>
    <w:p w14:paraId="596200B4" w14:textId="77777777" w:rsidR="00B06823" w:rsidRPr="003B4B32" w:rsidRDefault="00B06823">
      <w:pPr>
        <w:rPr>
          <w:rFonts w:asciiTheme="minorHAnsi" w:hAnsiTheme="minorHAnsi" w:cstheme="minorHAnsi"/>
        </w:rPr>
      </w:pPr>
    </w:p>
    <w:p w14:paraId="54662E34" w14:textId="71D0B15E" w:rsidR="00FC2D7C" w:rsidRPr="003B4B32" w:rsidRDefault="00AE22EC" w:rsidP="00A16F23">
      <w:pPr>
        <w:pStyle w:val="Titre1"/>
        <w:numPr>
          <w:ilvl w:val="0"/>
          <w:numId w:val="7"/>
        </w:numPr>
        <w:pBdr>
          <w:top w:val="single" w:sz="2" w:space="1" w:color="auto"/>
          <w:bottom w:val="single" w:sz="12" w:space="1" w:color="auto"/>
        </w:pBdr>
        <w:spacing w:after="360"/>
        <w:rPr>
          <w:rFonts w:cstheme="minorHAnsi"/>
          <w:sz w:val="32"/>
          <w:szCs w:val="32"/>
        </w:rPr>
      </w:pPr>
      <w:bookmarkStart w:id="11" w:name="_Toc202949466"/>
      <w:r>
        <w:pict w14:anchorId="581B589F">
          <v:shape id="_x0000_i1026" type="#_x0000_t75" alt="Interdit avec un remplissage uni" style="width:18pt;height:18pt;visibility:visible;mso-wrap-style:square">
            <v:imagedata r:id="rId14" o:title="Interdit avec un remplissage uni"/>
          </v:shape>
        </w:pict>
      </w:r>
      <w:bookmarkStart w:id="12" w:name="_Toc180155002"/>
      <w:r w:rsidR="007E38CA" w:rsidRPr="003B4B32">
        <w:rPr>
          <w:rFonts w:cstheme="minorHAnsi"/>
          <w:sz w:val="32"/>
          <w:szCs w:val="32"/>
        </w:rPr>
        <w:t>OBJET DU MARCHÉ – DISPOSITIONS GÉNÉRALES</w:t>
      </w:r>
      <w:bookmarkEnd w:id="12"/>
      <w:bookmarkEnd w:id="11"/>
    </w:p>
    <w:p w14:paraId="53BCCC4C" w14:textId="7B12113D" w:rsidR="006C5742" w:rsidRPr="003B4B32" w:rsidRDefault="006C5742" w:rsidP="008E775C">
      <w:pPr>
        <w:pStyle w:val="Titre2"/>
        <w:rPr>
          <w:rFonts w:asciiTheme="minorHAnsi" w:hAnsiTheme="minorHAnsi"/>
        </w:rPr>
      </w:pPr>
      <w:bookmarkStart w:id="13" w:name="_Toc127452669"/>
      <w:bookmarkStart w:id="14" w:name="_Toc139613443"/>
      <w:bookmarkStart w:id="15" w:name="_Toc180155003"/>
      <w:r w:rsidRPr="003B4B32">
        <w:rPr>
          <w:rFonts w:asciiTheme="minorHAnsi" w:hAnsiTheme="minorHAnsi"/>
        </w:rPr>
        <w:t>Objet du marché</w:t>
      </w:r>
      <w:bookmarkEnd w:id="13"/>
      <w:bookmarkEnd w:id="14"/>
      <w:bookmarkEnd w:id="15"/>
    </w:p>
    <w:p w14:paraId="65BD9550" w14:textId="229845C4" w:rsidR="006C5742" w:rsidRPr="003B4B32" w:rsidRDefault="006C5742" w:rsidP="006C5742">
      <w:pPr>
        <w:tabs>
          <w:tab w:val="left" w:pos="8700"/>
        </w:tabs>
        <w:jc w:val="both"/>
        <w:rPr>
          <w:rFonts w:asciiTheme="minorHAnsi" w:hAnsiTheme="minorHAnsi" w:cstheme="minorHAnsi"/>
        </w:rPr>
      </w:pPr>
      <w:bookmarkStart w:id="16" w:name="_Toc127452670"/>
      <w:r w:rsidRPr="003B4B32">
        <w:rPr>
          <w:rFonts w:asciiTheme="minorHAnsi" w:hAnsiTheme="minorHAnsi" w:cstheme="minorHAnsi"/>
        </w:rPr>
        <w:t xml:space="preserve">Le présent marché </w:t>
      </w:r>
      <w:r w:rsidR="00702F3F" w:rsidRPr="003B4B32">
        <w:rPr>
          <w:rFonts w:asciiTheme="minorHAnsi" w:hAnsiTheme="minorHAnsi" w:cstheme="minorHAnsi"/>
        </w:rPr>
        <w:t>a pour objet</w:t>
      </w:r>
      <w:r w:rsidRPr="003B4B32">
        <w:rPr>
          <w:rFonts w:asciiTheme="minorHAnsi" w:hAnsiTheme="minorHAnsi" w:cstheme="minorHAnsi"/>
        </w:rPr>
        <w:t xml:space="preserve"> </w:t>
      </w:r>
      <w:r w:rsidR="008B010E">
        <w:rPr>
          <w:rFonts w:asciiTheme="minorHAnsi" w:hAnsiTheme="minorHAnsi" w:cstheme="minorHAnsi"/>
        </w:rPr>
        <w:t xml:space="preserve">la réalisation de </w:t>
      </w:r>
      <w:r w:rsidRPr="003B4B32">
        <w:rPr>
          <w:rFonts w:asciiTheme="minorHAnsi" w:hAnsiTheme="minorHAnsi" w:cstheme="minorHAnsi"/>
          <w:bCs/>
        </w:rPr>
        <w:t xml:space="preserve">prestations </w:t>
      </w:r>
      <w:r w:rsidRPr="003B4B32">
        <w:rPr>
          <w:rFonts w:asciiTheme="minorHAnsi" w:hAnsiTheme="minorHAnsi" w:cstheme="minorHAnsi"/>
        </w:rPr>
        <w:t>de</w:t>
      </w:r>
      <w:r w:rsidR="00F75AE5" w:rsidRPr="003B4B32">
        <w:rPr>
          <w:rFonts w:asciiTheme="minorHAnsi" w:hAnsiTheme="minorHAnsi" w:cstheme="minorHAnsi"/>
        </w:rPr>
        <w:t xml:space="preserve"> formation certifiante</w:t>
      </w:r>
      <w:r w:rsidR="00F61588">
        <w:rPr>
          <w:rFonts w:asciiTheme="minorHAnsi" w:hAnsiTheme="minorHAnsi" w:cstheme="minorHAnsi"/>
        </w:rPr>
        <w:t xml:space="preserve"> </w:t>
      </w:r>
      <w:r w:rsidR="00C9427D">
        <w:rPr>
          <w:rFonts w:asciiTheme="minorHAnsi" w:hAnsiTheme="minorHAnsi" w:cstheme="minorHAnsi"/>
        </w:rPr>
        <w:t xml:space="preserve">afin d’assurer la fonction </w:t>
      </w:r>
      <w:r w:rsidR="00A658F9">
        <w:rPr>
          <w:rFonts w:asciiTheme="minorHAnsi" w:hAnsiTheme="minorHAnsi" w:cstheme="minorHAnsi"/>
        </w:rPr>
        <w:t>délégué de la protection des données.</w:t>
      </w:r>
    </w:p>
    <w:p w14:paraId="35160B02" w14:textId="45D6E17A" w:rsidR="006C5742" w:rsidRPr="003B4B32" w:rsidRDefault="006C5742" w:rsidP="006C5742">
      <w:pPr>
        <w:tabs>
          <w:tab w:val="left" w:pos="6450"/>
        </w:tabs>
        <w:spacing w:before="60"/>
        <w:jc w:val="both"/>
        <w:rPr>
          <w:rFonts w:asciiTheme="minorHAnsi" w:hAnsiTheme="minorHAnsi" w:cstheme="minorHAnsi"/>
        </w:rPr>
      </w:pPr>
      <w:r w:rsidRPr="003B4B32">
        <w:rPr>
          <w:rFonts w:asciiTheme="minorHAnsi" w:hAnsiTheme="minorHAnsi" w:cstheme="minorHAnsi"/>
        </w:rPr>
        <w:t xml:space="preserve">Les spécifications des </w:t>
      </w:r>
      <w:r w:rsidRPr="003B4B32">
        <w:rPr>
          <w:rFonts w:asciiTheme="minorHAnsi" w:hAnsiTheme="minorHAnsi" w:cstheme="minorHAnsi"/>
          <w:bCs/>
        </w:rPr>
        <w:t xml:space="preserve">prestations </w:t>
      </w:r>
      <w:r w:rsidRPr="003B4B32">
        <w:rPr>
          <w:rFonts w:asciiTheme="minorHAnsi" w:hAnsiTheme="minorHAnsi" w:cstheme="minorHAnsi"/>
        </w:rPr>
        <w:t xml:space="preserve">sont </w:t>
      </w:r>
      <w:r w:rsidR="00F75AE5" w:rsidRPr="003B4B32">
        <w:rPr>
          <w:rFonts w:asciiTheme="minorHAnsi" w:hAnsiTheme="minorHAnsi" w:cstheme="minorHAnsi"/>
        </w:rPr>
        <w:t>détaillées dans</w:t>
      </w:r>
      <w:r w:rsidRPr="003B4B32">
        <w:rPr>
          <w:rFonts w:asciiTheme="minorHAnsi" w:hAnsiTheme="minorHAnsi" w:cstheme="minorHAnsi"/>
        </w:rPr>
        <w:t xml:space="preserve"> le cahier des clauses techniques particulières (CCTP)</w:t>
      </w:r>
      <w:r w:rsidR="00F75AE5" w:rsidRPr="003B4B32">
        <w:rPr>
          <w:rFonts w:asciiTheme="minorHAnsi" w:hAnsiTheme="minorHAnsi" w:cstheme="minorHAnsi"/>
        </w:rPr>
        <w:t>.</w:t>
      </w:r>
    </w:p>
    <w:p w14:paraId="2097876D" w14:textId="77777777" w:rsidR="00FD6ABB" w:rsidRPr="003B4B32" w:rsidRDefault="00FD6ABB" w:rsidP="008E775C">
      <w:pPr>
        <w:pStyle w:val="Titre2"/>
        <w:rPr>
          <w:rFonts w:asciiTheme="minorHAnsi" w:hAnsiTheme="minorHAnsi"/>
        </w:rPr>
      </w:pPr>
      <w:bookmarkStart w:id="17" w:name="_Toc180155007"/>
      <w:r w:rsidRPr="003B4B32">
        <w:rPr>
          <w:rFonts w:asciiTheme="minorHAnsi" w:hAnsiTheme="minorHAnsi"/>
        </w:rPr>
        <w:t>Allotissement</w:t>
      </w:r>
      <w:bookmarkEnd w:id="17"/>
    </w:p>
    <w:p w14:paraId="44C50E34" w14:textId="2FD7AD22" w:rsidR="00FD6ABB" w:rsidRPr="003B4B32" w:rsidRDefault="00FD6ABB" w:rsidP="00FD6ABB">
      <w:pPr>
        <w:jc w:val="both"/>
        <w:rPr>
          <w:rFonts w:asciiTheme="minorHAnsi" w:hAnsiTheme="minorHAnsi" w:cstheme="minorHAnsi"/>
          <w:bCs/>
        </w:rPr>
      </w:pPr>
      <w:r w:rsidRPr="003B4B32">
        <w:rPr>
          <w:rFonts w:asciiTheme="minorHAnsi" w:hAnsiTheme="minorHAnsi" w:cstheme="minorHAnsi"/>
          <w:bCs/>
        </w:rPr>
        <w:t xml:space="preserve">La procédure, objet du présent marché, a fait l’objet d’un découpage en </w:t>
      </w:r>
      <w:r w:rsidR="00F75AE5" w:rsidRPr="003B4B32">
        <w:rPr>
          <w:rFonts w:asciiTheme="minorHAnsi" w:hAnsiTheme="minorHAnsi" w:cstheme="minorHAnsi"/>
          <w:bCs/>
        </w:rPr>
        <w:t>3</w:t>
      </w:r>
      <w:r w:rsidRPr="003B4B32">
        <w:rPr>
          <w:rFonts w:asciiTheme="minorHAnsi" w:hAnsiTheme="minorHAnsi" w:cstheme="minorHAnsi"/>
          <w:color w:val="FF0000"/>
        </w:rPr>
        <w:t xml:space="preserve"> </w:t>
      </w:r>
      <w:r w:rsidRPr="003B4B32">
        <w:rPr>
          <w:rFonts w:asciiTheme="minorHAnsi" w:hAnsiTheme="minorHAnsi" w:cstheme="minorHAnsi"/>
          <w:bCs/>
        </w:rPr>
        <w:t>lots, désignés ci-dessous :</w:t>
      </w:r>
    </w:p>
    <w:tbl>
      <w:tblPr>
        <w:tblStyle w:val="Grilledutableau"/>
        <w:tblW w:w="8789" w:type="dxa"/>
        <w:jc w:val="center"/>
        <w:tblLook w:val="04A0" w:firstRow="1" w:lastRow="0" w:firstColumn="1" w:lastColumn="0" w:noHBand="0" w:noVBand="1"/>
      </w:tblPr>
      <w:tblGrid>
        <w:gridCol w:w="1282"/>
        <w:gridCol w:w="7507"/>
      </w:tblGrid>
      <w:tr w:rsidR="00FD6ABB" w:rsidRPr="003B4B32" w14:paraId="4BBFBB01" w14:textId="77777777" w:rsidTr="00CA1B4E">
        <w:trPr>
          <w:trHeight w:val="440"/>
          <w:jc w:val="center"/>
        </w:trPr>
        <w:tc>
          <w:tcPr>
            <w:tcW w:w="1282" w:type="dxa"/>
            <w:vAlign w:val="center"/>
          </w:tcPr>
          <w:p w14:paraId="6D4252C9" w14:textId="77777777" w:rsidR="00FD6ABB" w:rsidRPr="003B4B32" w:rsidRDefault="00FD6ABB" w:rsidP="00BE0F31">
            <w:pPr>
              <w:jc w:val="center"/>
              <w:rPr>
                <w:rFonts w:asciiTheme="minorHAnsi" w:hAnsiTheme="minorHAnsi" w:cstheme="minorHAnsi"/>
                <w:b/>
              </w:rPr>
            </w:pPr>
            <w:r w:rsidRPr="003B4B32">
              <w:rPr>
                <w:rFonts w:asciiTheme="minorHAnsi" w:hAnsiTheme="minorHAnsi" w:cstheme="minorHAnsi"/>
                <w:b/>
              </w:rPr>
              <w:t>N° du lot</w:t>
            </w:r>
          </w:p>
        </w:tc>
        <w:tc>
          <w:tcPr>
            <w:tcW w:w="7507" w:type="dxa"/>
            <w:vAlign w:val="center"/>
          </w:tcPr>
          <w:p w14:paraId="246EDA77" w14:textId="77777777" w:rsidR="00FD6ABB" w:rsidRPr="003B4B32" w:rsidRDefault="00FD6ABB" w:rsidP="00BE0F31">
            <w:pPr>
              <w:jc w:val="center"/>
              <w:rPr>
                <w:rFonts w:asciiTheme="minorHAnsi" w:hAnsiTheme="minorHAnsi" w:cstheme="minorHAnsi"/>
                <w:b/>
              </w:rPr>
            </w:pPr>
            <w:r w:rsidRPr="003B4B32">
              <w:rPr>
                <w:rFonts w:asciiTheme="minorHAnsi" w:hAnsiTheme="minorHAnsi" w:cstheme="minorHAnsi"/>
                <w:b/>
              </w:rPr>
              <w:t>Intitulé</w:t>
            </w:r>
          </w:p>
        </w:tc>
      </w:tr>
      <w:tr w:rsidR="00FD6ABB" w:rsidRPr="003B4B32" w14:paraId="5F9DECF1" w14:textId="77777777" w:rsidTr="00CA1B4E">
        <w:trPr>
          <w:trHeight w:val="300"/>
          <w:jc w:val="center"/>
        </w:trPr>
        <w:tc>
          <w:tcPr>
            <w:tcW w:w="1282" w:type="dxa"/>
            <w:vAlign w:val="center"/>
          </w:tcPr>
          <w:p w14:paraId="6B5A6D8C" w14:textId="77777777" w:rsidR="00FD6ABB" w:rsidRPr="003B4B32" w:rsidRDefault="00FD6ABB" w:rsidP="00CA1B4E">
            <w:pPr>
              <w:jc w:val="center"/>
              <w:rPr>
                <w:rFonts w:asciiTheme="minorHAnsi" w:hAnsiTheme="minorHAnsi" w:cstheme="minorHAnsi"/>
                <w:bCs/>
              </w:rPr>
            </w:pPr>
            <w:r w:rsidRPr="003B4B32">
              <w:rPr>
                <w:rFonts w:asciiTheme="minorHAnsi" w:hAnsiTheme="minorHAnsi" w:cstheme="minorHAnsi"/>
                <w:bCs/>
              </w:rPr>
              <w:t>1</w:t>
            </w:r>
          </w:p>
        </w:tc>
        <w:tc>
          <w:tcPr>
            <w:tcW w:w="7507" w:type="dxa"/>
            <w:vAlign w:val="center"/>
          </w:tcPr>
          <w:p w14:paraId="072989F3" w14:textId="2C29A5EB" w:rsidR="00FD6ABB" w:rsidRPr="003B4B32" w:rsidRDefault="00F75AE5" w:rsidP="00F75AE5">
            <w:pPr>
              <w:rPr>
                <w:rFonts w:asciiTheme="minorHAnsi" w:hAnsiTheme="minorHAnsi" w:cstheme="minorHAnsi"/>
                <w:bCs/>
              </w:rPr>
            </w:pPr>
            <w:r w:rsidRPr="003B4B32">
              <w:rPr>
                <w:rFonts w:asciiTheme="minorHAnsi" w:hAnsiTheme="minorHAnsi" w:cstheme="minorHAnsi"/>
                <w:bCs/>
              </w:rPr>
              <w:t>Référent Cybersécurité en TPE-PME</w:t>
            </w:r>
          </w:p>
        </w:tc>
      </w:tr>
      <w:tr w:rsidR="00FD6ABB" w:rsidRPr="003B4B32" w14:paraId="0C887F74" w14:textId="77777777" w:rsidTr="00CA1B4E">
        <w:trPr>
          <w:trHeight w:val="300"/>
          <w:jc w:val="center"/>
        </w:trPr>
        <w:tc>
          <w:tcPr>
            <w:tcW w:w="1282" w:type="dxa"/>
          </w:tcPr>
          <w:p w14:paraId="019B548B" w14:textId="77777777" w:rsidR="00FD6ABB" w:rsidRPr="003B4B32" w:rsidRDefault="00FD6ABB" w:rsidP="00CA1B4E">
            <w:pPr>
              <w:jc w:val="center"/>
              <w:rPr>
                <w:rFonts w:asciiTheme="minorHAnsi" w:hAnsiTheme="minorHAnsi" w:cstheme="minorHAnsi"/>
                <w:bCs/>
              </w:rPr>
            </w:pPr>
            <w:r w:rsidRPr="003B4B32">
              <w:rPr>
                <w:rFonts w:asciiTheme="minorHAnsi" w:hAnsiTheme="minorHAnsi" w:cstheme="minorHAnsi"/>
                <w:bCs/>
              </w:rPr>
              <w:t>2</w:t>
            </w:r>
          </w:p>
        </w:tc>
        <w:tc>
          <w:tcPr>
            <w:tcW w:w="7507" w:type="dxa"/>
          </w:tcPr>
          <w:p w14:paraId="3F070CF2" w14:textId="54CEE5BD" w:rsidR="00FD6ABB" w:rsidRPr="003B4B32" w:rsidRDefault="00F75AE5" w:rsidP="00F75AE5">
            <w:pPr>
              <w:rPr>
                <w:rFonts w:asciiTheme="minorHAnsi" w:hAnsiTheme="minorHAnsi" w:cstheme="minorHAnsi"/>
                <w:bCs/>
              </w:rPr>
            </w:pPr>
            <w:r w:rsidRPr="003B4B32">
              <w:rPr>
                <w:rFonts w:asciiTheme="minorHAnsi" w:hAnsiTheme="minorHAnsi" w:cstheme="minorHAnsi"/>
                <w:bCs/>
              </w:rPr>
              <w:t>Délégué à la Protection des Données</w:t>
            </w:r>
          </w:p>
        </w:tc>
      </w:tr>
      <w:tr w:rsidR="00F75AE5" w:rsidRPr="003B4B32" w14:paraId="756AE9B8" w14:textId="77777777" w:rsidTr="00CA1B4E">
        <w:trPr>
          <w:trHeight w:val="300"/>
          <w:jc w:val="center"/>
        </w:trPr>
        <w:tc>
          <w:tcPr>
            <w:tcW w:w="1282" w:type="dxa"/>
          </w:tcPr>
          <w:p w14:paraId="73DF17A8" w14:textId="21953247" w:rsidR="00F75AE5" w:rsidRPr="003B4B32" w:rsidRDefault="00F75AE5" w:rsidP="00CA1B4E">
            <w:pPr>
              <w:jc w:val="center"/>
              <w:rPr>
                <w:rFonts w:asciiTheme="minorHAnsi" w:hAnsiTheme="minorHAnsi" w:cstheme="minorHAnsi"/>
                <w:bCs/>
              </w:rPr>
            </w:pPr>
            <w:r w:rsidRPr="003B4B32">
              <w:rPr>
                <w:rFonts w:asciiTheme="minorHAnsi" w:hAnsiTheme="minorHAnsi" w:cstheme="minorHAnsi"/>
                <w:bCs/>
              </w:rPr>
              <w:t>3</w:t>
            </w:r>
          </w:p>
        </w:tc>
        <w:tc>
          <w:tcPr>
            <w:tcW w:w="7507" w:type="dxa"/>
            <w:vAlign w:val="center"/>
          </w:tcPr>
          <w:p w14:paraId="509B6B29" w14:textId="7F47A05B" w:rsidR="00F75AE5" w:rsidRPr="003B4B32" w:rsidRDefault="00F75AE5" w:rsidP="00F75AE5">
            <w:pPr>
              <w:rPr>
                <w:rFonts w:asciiTheme="minorHAnsi" w:hAnsiTheme="minorHAnsi" w:cstheme="minorHAnsi"/>
                <w:bCs/>
              </w:rPr>
            </w:pPr>
            <w:r w:rsidRPr="003B4B32">
              <w:rPr>
                <w:rFonts w:asciiTheme="minorHAnsi" w:hAnsiTheme="minorHAnsi" w:cstheme="minorHAnsi"/>
                <w:bCs/>
              </w:rPr>
              <w:t>Utiliser l’intelligence artificielle générative</w:t>
            </w:r>
          </w:p>
        </w:tc>
      </w:tr>
    </w:tbl>
    <w:p w14:paraId="6B8E346B" w14:textId="77777777" w:rsidR="00FD6ABB" w:rsidRPr="003B4B32" w:rsidRDefault="00FD6ABB" w:rsidP="00FD6ABB">
      <w:pPr>
        <w:jc w:val="both"/>
        <w:rPr>
          <w:rFonts w:asciiTheme="minorHAnsi" w:hAnsiTheme="minorHAnsi" w:cstheme="minorHAnsi"/>
          <w:bCs/>
        </w:rPr>
      </w:pPr>
    </w:p>
    <w:p w14:paraId="497DDE50" w14:textId="77777777" w:rsidR="00FD6ABB" w:rsidRPr="003B4B32" w:rsidRDefault="00FD6ABB" w:rsidP="00FD6ABB">
      <w:pPr>
        <w:spacing w:before="60"/>
        <w:jc w:val="both"/>
        <w:rPr>
          <w:rFonts w:asciiTheme="minorHAnsi" w:hAnsiTheme="minorHAnsi" w:cstheme="minorHAnsi"/>
          <w:bCs/>
        </w:rPr>
      </w:pPr>
      <w:r w:rsidRPr="003B4B32">
        <w:rPr>
          <w:rFonts w:asciiTheme="minorHAnsi" w:hAnsiTheme="minorHAnsi" w:cstheme="minorHAnsi"/>
          <w:bCs/>
        </w:rPr>
        <w:t>Chaque lot fait l’objet d’un marché séparé.</w:t>
      </w:r>
    </w:p>
    <w:p w14:paraId="6D860557" w14:textId="4AE162E4" w:rsidR="00FD6ABB" w:rsidRPr="003B4B32" w:rsidRDefault="00FD6ABB" w:rsidP="00FD6ABB">
      <w:pPr>
        <w:spacing w:before="60"/>
        <w:jc w:val="both"/>
        <w:rPr>
          <w:rFonts w:asciiTheme="minorHAnsi" w:hAnsiTheme="minorHAnsi" w:cstheme="minorHAnsi"/>
          <w:bCs/>
        </w:rPr>
      </w:pPr>
      <w:r w:rsidRPr="003B4B32">
        <w:rPr>
          <w:rFonts w:asciiTheme="minorHAnsi" w:hAnsiTheme="minorHAnsi" w:cstheme="minorHAnsi"/>
          <w:bCs/>
        </w:rPr>
        <w:t>Le présent marché porte sur le lot dont l’intitulé figure en page de garde du présent document.</w:t>
      </w:r>
    </w:p>
    <w:p w14:paraId="22BC9B0C" w14:textId="28D8D23C" w:rsidR="001612A2" w:rsidRPr="003B4B32" w:rsidRDefault="001612A2" w:rsidP="008E775C">
      <w:pPr>
        <w:pStyle w:val="Titre2"/>
        <w:rPr>
          <w:rFonts w:asciiTheme="minorHAnsi" w:hAnsiTheme="minorHAnsi"/>
        </w:rPr>
      </w:pPr>
      <w:bookmarkStart w:id="18" w:name="_Toc180155004"/>
      <w:r w:rsidRPr="003B4B32">
        <w:rPr>
          <w:rFonts w:asciiTheme="minorHAnsi" w:hAnsiTheme="minorHAnsi"/>
        </w:rPr>
        <w:t xml:space="preserve">Périmètre du </w:t>
      </w:r>
      <w:bookmarkEnd w:id="16"/>
      <w:r w:rsidR="00F73740" w:rsidRPr="003B4B32">
        <w:rPr>
          <w:rFonts w:asciiTheme="minorHAnsi" w:hAnsiTheme="minorHAnsi"/>
        </w:rPr>
        <w:t>marché</w:t>
      </w:r>
      <w:bookmarkEnd w:id="18"/>
      <w:r w:rsidR="00FD6ABB" w:rsidRPr="003B4B32">
        <w:rPr>
          <w:rFonts w:asciiTheme="minorHAnsi" w:hAnsiTheme="minorHAnsi"/>
        </w:rPr>
        <w:t xml:space="preserve"> </w:t>
      </w:r>
    </w:p>
    <w:p w14:paraId="06E6973C" w14:textId="1EFAB055" w:rsidR="00F502A4" w:rsidRPr="003B4B32" w:rsidRDefault="00020C02" w:rsidP="00A16F23">
      <w:pPr>
        <w:pStyle w:val="Titre3"/>
        <w:numPr>
          <w:ilvl w:val="2"/>
          <w:numId w:val="7"/>
        </w:numPr>
        <w:ind w:left="1985"/>
        <w:jc w:val="both"/>
        <w:rPr>
          <w:rFonts w:asciiTheme="minorHAnsi" w:hAnsiTheme="minorHAnsi" w:cstheme="minorHAnsi"/>
          <w:i/>
          <w:iCs/>
          <w:color w:val="auto"/>
          <w:sz w:val="24"/>
          <w:szCs w:val="24"/>
        </w:rPr>
      </w:pPr>
      <w:r w:rsidRPr="003B4B32">
        <w:rPr>
          <w:rFonts w:asciiTheme="minorHAnsi" w:hAnsiTheme="minorHAnsi" w:cstheme="minorHAnsi"/>
          <w:i/>
          <w:iCs/>
          <w:color w:val="auto"/>
          <w:sz w:val="24"/>
          <w:szCs w:val="24"/>
        </w:rPr>
        <w:t xml:space="preserve">Limite de périmètre &amp; exclusion </w:t>
      </w:r>
    </w:p>
    <w:p w14:paraId="79E060F4" w14:textId="28F375CB" w:rsidR="00F502A4" w:rsidRPr="003B4B32" w:rsidRDefault="00F502A4" w:rsidP="001612A2">
      <w:pPr>
        <w:spacing w:before="60"/>
        <w:jc w:val="both"/>
        <w:rPr>
          <w:rFonts w:asciiTheme="minorHAnsi" w:hAnsiTheme="minorHAnsi" w:cstheme="minorHAnsi"/>
          <w:bCs/>
        </w:rPr>
      </w:pPr>
      <w:r w:rsidRPr="003B4B32">
        <w:rPr>
          <w:rFonts w:asciiTheme="minorHAnsi" w:hAnsiTheme="minorHAnsi" w:cstheme="minorHAnsi"/>
          <w:bCs/>
        </w:rPr>
        <w:t xml:space="preserve">Dans le cadre du présent marché, les prestations </w:t>
      </w:r>
      <w:r w:rsidR="00F75AE5" w:rsidRPr="003B4B32">
        <w:rPr>
          <w:rFonts w:asciiTheme="minorHAnsi" w:hAnsiTheme="minorHAnsi" w:cstheme="minorHAnsi"/>
          <w:bCs/>
        </w:rPr>
        <w:t>de formations certifiantes</w:t>
      </w:r>
      <w:r w:rsidRPr="003B4B32">
        <w:rPr>
          <w:rFonts w:asciiTheme="minorHAnsi" w:hAnsiTheme="minorHAnsi" w:cstheme="minorHAnsi"/>
          <w:bCs/>
        </w:rPr>
        <w:t xml:space="preserve"> ne pouvant souffrir aucun retard, le pouvoir adjudicateur se réserve la possibilité de les acquérir auprès d’un tiers au marché, lorsque le titulaire du présent marché ne peut les exécuter.</w:t>
      </w:r>
    </w:p>
    <w:p w14:paraId="7DE6949D" w14:textId="124B8094" w:rsidR="00FC2D7C" w:rsidRPr="003B4B32" w:rsidRDefault="26EF62C5" w:rsidP="008E775C">
      <w:pPr>
        <w:pStyle w:val="Titre2"/>
        <w:rPr>
          <w:rFonts w:asciiTheme="minorHAnsi" w:hAnsiTheme="minorHAnsi"/>
        </w:rPr>
      </w:pPr>
      <w:bookmarkStart w:id="19" w:name="_Toc5792948"/>
      <w:bookmarkStart w:id="20" w:name="_Toc180155008"/>
      <w:r w:rsidRPr="003B4B32">
        <w:rPr>
          <w:rFonts w:asciiTheme="minorHAnsi" w:hAnsiTheme="minorHAnsi"/>
        </w:rPr>
        <w:t xml:space="preserve">Forme </w:t>
      </w:r>
      <w:r w:rsidR="31AB4750" w:rsidRPr="003B4B32">
        <w:rPr>
          <w:rFonts w:asciiTheme="minorHAnsi" w:hAnsiTheme="minorHAnsi"/>
        </w:rPr>
        <w:t xml:space="preserve">et montant </w:t>
      </w:r>
      <w:r w:rsidRPr="003B4B32">
        <w:rPr>
          <w:rFonts w:asciiTheme="minorHAnsi" w:hAnsiTheme="minorHAnsi"/>
        </w:rPr>
        <w:t>du marché</w:t>
      </w:r>
      <w:bookmarkEnd w:id="19"/>
      <w:bookmarkEnd w:id="20"/>
      <w:r w:rsidR="20669C20" w:rsidRPr="003B4B32">
        <w:rPr>
          <w:rFonts w:asciiTheme="minorHAnsi" w:hAnsiTheme="minorHAnsi"/>
        </w:rPr>
        <w:t xml:space="preserve"> </w:t>
      </w:r>
    </w:p>
    <w:p w14:paraId="7D35D980" w14:textId="4D4758A3" w:rsidR="00DA13EC" w:rsidRPr="003B4B32" w:rsidRDefault="00E3764D" w:rsidP="00DA13EC">
      <w:pPr>
        <w:spacing w:after="120"/>
        <w:jc w:val="both"/>
        <w:rPr>
          <w:rFonts w:asciiTheme="minorHAnsi" w:hAnsiTheme="minorHAnsi" w:cstheme="minorHAnsi"/>
          <w:bCs/>
        </w:rPr>
      </w:pPr>
      <w:r w:rsidRPr="003B4B32">
        <w:rPr>
          <w:rFonts w:asciiTheme="minorHAnsi" w:hAnsiTheme="minorHAnsi" w:cstheme="minorHAnsi"/>
          <w:bCs/>
        </w:rPr>
        <w:t xml:space="preserve">Le présent marché est conclu sous la forme d’un accord-cadre </w:t>
      </w:r>
      <w:r w:rsidR="00F75AE5" w:rsidRPr="003B4B32">
        <w:rPr>
          <w:rFonts w:asciiTheme="minorHAnsi" w:hAnsiTheme="minorHAnsi" w:cstheme="minorHAnsi"/>
          <w:bCs/>
        </w:rPr>
        <w:t xml:space="preserve">à bons de commande </w:t>
      </w:r>
      <w:r w:rsidRPr="003B4B32">
        <w:rPr>
          <w:rFonts w:asciiTheme="minorHAnsi" w:hAnsiTheme="minorHAnsi" w:cstheme="minorHAnsi"/>
          <w:bCs/>
        </w:rPr>
        <w:t xml:space="preserve">mono </w:t>
      </w:r>
      <w:r w:rsidR="00BE0F31" w:rsidRPr="003B4B32">
        <w:rPr>
          <w:rFonts w:asciiTheme="minorHAnsi" w:hAnsiTheme="minorHAnsi" w:cstheme="minorHAnsi"/>
          <w:bCs/>
        </w:rPr>
        <w:t>attributair</w:t>
      </w:r>
      <w:r w:rsidR="00E12278" w:rsidRPr="003B4B32">
        <w:rPr>
          <w:rFonts w:asciiTheme="minorHAnsi" w:hAnsiTheme="minorHAnsi" w:cstheme="minorHAnsi"/>
          <w:bCs/>
        </w:rPr>
        <w:t>e</w:t>
      </w:r>
      <w:r w:rsidRPr="003B4B32">
        <w:rPr>
          <w:rFonts w:asciiTheme="minorHAnsi" w:hAnsiTheme="minorHAnsi" w:cstheme="minorHAnsi"/>
          <w:bCs/>
        </w:rPr>
        <w:t xml:space="preserve"> </w:t>
      </w:r>
      <w:r w:rsidR="00DA13EC" w:rsidRPr="003B4B32">
        <w:rPr>
          <w:rFonts w:asciiTheme="minorHAnsi" w:hAnsiTheme="minorHAnsi" w:cstheme="minorHAnsi"/>
          <w:bCs/>
        </w:rPr>
        <w:t xml:space="preserve">à bons de commande, en application des articles </w:t>
      </w:r>
      <w:r w:rsidR="006958D2" w:rsidRPr="003B4B32">
        <w:rPr>
          <w:rFonts w:asciiTheme="minorHAnsi" w:hAnsiTheme="minorHAnsi" w:cstheme="minorHAnsi"/>
          <w:bCs/>
        </w:rPr>
        <w:t xml:space="preserve">R. 2162-13 et R. 2162-14 du </w:t>
      </w:r>
      <w:r w:rsidR="00B10909" w:rsidRPr="003B4B32">
        <w:rPr>
          <w:rFonts w:asciiTheme="minorHAnsi" w:hAnsiTheme="minorHAnsi" w:cstheme="minorHAnsi"/>
          <w:bCs/>
        </w:rPr>
        <w:t>Code de la commande publique</w:t>
      </w:r>
      <w:r w:rsidRPr="003B4B32">
        <w:rPr>
          <w:rFonts w:asciiTheme="minorHAnsi" w:hAnsiTheme="minorHAnsi" w:cstheme="minorHAnsi"/>
          <w:bCs/>
        </w:rPr>
        <w:t>.</w:t>
      </w:r>
    </w:p>
    <w:p w14:paraId="329A4CB1" w14:textId="1270EA89" w:rsidR="00DA13EC" w:rsidRPr="003B4B32" w:rsidRDefault="00DA13EC" w:rsidP="00DA13EC">
      <w:pPr>
        <w:spacing w:after="120"/>
        <w:jc w:val="both"/>
        <w:rPr>
          <w:rFonts w:asciiTheme="minorHAnsi" w:hAnsiTheme="minorHAnsi" w:cstheme="minorHAnsi"/>
          <w:bCs/>
        </w:rPr>
      </w:pPr>
      <w:r w:rsidRPr="003B4B32">
        <w:rPr>
          <w:rFonts w:asciiTheme="minorHAnsi" w:hAnsiTheme="minorHAnsi" w:cstheme="minorHAnsi"/>
          <w:bCs/>
        </w:rPr>
        <w:t>Les bons de commande sont des documents écrits, adressés au</w:t>
      </w:r>
      <w:r w:rsidR="00147465" w:rsidRPr="003B4B32">
        <w:rPr>
          <w:rFonts w:asciiTheme="minorHAnsi" w:hAnsiTheme="minorHAnsi" w:cstheme="minorHAnsi"/>
          <w:bCs/>
        </w:rPr>
        <w:t xml:space="preserve"> </w:t>
      </w:r>
      <w:r w:rsidRPr="003B4B32">
        <w:rPr>
          <w:rFonts w:asciiTheme="minorHAnsi" w:hAnsiTheme="minorHAnsi" w:cstheme="minorHAnsi"/>
          <w:bCs/>
        </w:rPr>
        <w:t>titulaire de l’accord-cadre, qui précisent les prestations telles que décrites au présent accord-cadre, dont l’exécution est demandée et en déterminent les quantités.</w:t>
      </w:r>
    </w:p>
    <w:p w14:paraId="25BD1279" w14:textId="041B367E" w:rsidR="000E186D" w:rsidRPr="003B4B32" w:rsidRDefault="5A04F5A0" w:rsidP="392B7E6E">
      <w:pPr>
        <w:spacing w:before="120" w:after="120"/>
        <w:jc w:val="both"/>
        <w:rPr>
          <w:rFonts w:asciiTheme="minorHAnsi" w:hAnsiTheme="minorHAnsi" w:cstheme="minorHAnsi"/>
        </w:rPr>
      </w:pPr>
      <w:r w:rsidRPr="003B4B32">
        <w:rPr>
          <w:rFonts w:asciiTheme="minorHAnsi" w:hAnsiTheme="minorHAnsi" w:cstheme="minorHAnsi"/>
        </w:rPr>
        <w:t>À</w:t>
      </w:r>
      <w:r w:rsidR="2E805776" w:rsidRPr="003B4B32">
        <w:rPr>
          <w:rFonts w:asciiTheme="minorHAnsi" w:hAnsiTheme="minorHAnsi" w:cstheme="minorHAnsi"/>
        </w:rPr>
        <w:t xml:space="preserve"> l’expiration de l’accord-cadre, aucun bon de commande ne pourra plus être émis, mais l’exécution des bons de commande déjà émis sera poursuivie jusqu’à son terme. La durée d'exécution des bons de commande ne pourra cependant pas excéder de plus de 6 mois la fin de validité de l’accord-cadre.</w:t>
      </w:r>
    </w:p>
    <w:p w14:paraId="27CB5F2C" w14:textId="77777777" w:rsidR="00D37E5B" w:rsidRPr="003B4B32" w:rsidRDefault="00D37E5B" w:rsidP="00B25076">
      <w:pPr>
        <w:spacing w:after="120"/>
        <w:jc w:val="both"/>
        <w:rPr>
          <w:rFonts w:asciiTheme="minorHAnsi" w:hAnsiTheme="minorHAnsi" w:cstheme="minorHAnsi"/>
        </w:rPr>
      </w:pPr>
    </w:p>
    <w:p w14:paraId="5C594A95" w14:textId="35DA3F13" w:rsidR="00B25076" w:rsidRPr="003B4B32" w:rsidRDefault="00B25076" w:rsidP="00B25076">
      <w:pPr>
        <w:spacing w:after="120"/>
        <w:jc w:val="both"/>
        <w:rPr>
          <w:rFonts w:asciiTheme="minorHAnsi" w:hAnsiTheme="minorHAnsi" w:cstheme="minorHAnsi"/>
        </w:rPr>
      </w:pPr>
      <w:r w:rsidRPr="003B4B32">
        <w:rPr>
          <w:rFonts w:asciiTheme="minorHAnsi" w:hAnsiTheme="minorHAnsi" w:cstheme="minorHAnsi"/>
        </w:rPr>
        <w:t>L</w:t>
      </w:r>
      <w:r w:rsidR="007C5A7F" w:rsidRPr="003B4B32">
        <w:rPr>
          <w:rFonts w:asciiTheme="minorHAnsi" w:hAnsiTheme="minorHAnsi" w:cstheme="minorHAnsi"/>
        </w:rPr>
        <w:t>’engagement</w:t>
      </w:r>
      <w:r w:rsidRPr="003B4B32">
        <w:rPr>
          <w:rFonts w:asciiTheme="minorHAnsi" w:hAnsiTheme="minorHAnsi" w:cstheme="minorHAnsi"/>
        </w:rPr>
        <w:t xml:space="preserve"> </w:t>
      </w:r>
      <w:r w:rsidR="005F18CB" w:rsidRPr="003B4B32">
        <w:rPr>
          <w:rFonts w:asciiTheme="minorHAnsi" w:hAnsiTheme="minorHAnsi" w:cstheme="minorHAnsi"/>
        </w:rPr>
        <w:t>du présent marché, correspondant au lot visé en page de garde,</w:t>
      </w:r>
      <w:r w:rsidRPr="003B4B32">
        <w:rPr>
          <w:rFonts w:asciiTheme="minorHAnsi" w:hAnsiTheme="minorHAnsi" w:cstheme="minorHAnsi"/>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F75AE5" w:rsidRPr="003B4B32" w14:paraId="025D1644" w14:textId="77777777" w:rsidTr="392B7E6E">
        <w:tc>
          <w:tcPr>
            <w:tcW w:w="4110" w:type="dxa"/>
            <w:shd w:val="clear" w:color="auto" w:fill="F2F2F2" w:themeFill="background1" w:themeFillShade="F2"/>
            <w:vAlign w:val="center"/>
          </w:tcPr>
          <w:p w14:paraId="571279AD" w14:textId="3ADC783A" w:rsidR="00B25076" w:rsidRPr="003B4B32" w:rsidRDefault="00E16CC7" w:rsidP="392B7E6E">
            <w:pPr>
              <w:jc w:val="both"/>
              <w:rPr>
                <w:rFonts w:asciiTheme="minorHAnsi" w:hAnsiTheme="minorHAnsi" w:cstheme="minorHAnsi"/>
                <w:i/>
                <w:iCs/>
              </w:rPr>
            </w:pPr>
            <w:r w:rsidRPr="003B4B32">
              <w:rPr>
                <w:rFonts w:asciiTheme="minorHAnsi" w:hAnsiTheme="minorHAnsi" w:cstheme="minorHAnsi"/>
              </w:rPr>
              <w:t>Montant</w:t>
            </w:r>
            <w:r w:rsidR="569C3900" w:rsidRPr="003B4B32">
              <w:rPr>
                <w:rFonts w:asciiTheme="minorHAnsi" w:hAnsiTheme="minorHAnsi" w:cstheme="minorHAnsi"/>
              </w:rPr>
              <w:t xml:space="preserve"> m</w:t>
            </w:r>
            <w:r w:rsidR="5AC6CA15" w:rsidRPr="003B4B32">
              <w:rPr>
                <w:rFonts w:asciiTheme="minorHAnsi" w:hAnsiTheme="minorHAnsi" w:cstheme="minorHAnsi"/>
              </w:rPr>
              <w:t>aximum sur la durée totale du marché, toutes reconductions comprises</w:t>
            </w:r>
            <w:r w:rsidR="1D76EBA3" w:rsidRPr="003B4B32">
              <w:rPr>
                <w:rFonts w:asciiTheme="minorHAnsi" w:hAnsiTheme="minorHAnsi" w:cstheme="minorHAnsi"/>
              </w:rPr>
              <w:t xml:space="preserve"> </w:t>
            </w:r>
          </w:p>
        </w:tc>
        <w:tc>
          <w:tcPr>
            <w:tcW w:w="4815" w:type="dxa"/>
            <w:vAlign w:val="center"/>
          </w:tcPr>
          <w:p w14:paraId="7AD2C1AD" w14:textId="7811DDA8" w:rsidR="00B25076" w:rsidRPr="003B4B32" w:rsidRDefault="00E76D9D" w:rsidP="00F75AE5">
            <w:pPr>
              <w:spacing w:after="120"/>
              <w:jc w:val="center"/>
              <w:rPr>
                <w:rFonts w:asciiTheme="minorHAnsi" w:hAnsiTheme="minorHAnsi" w:cstheme="minorHAnsi"/>
              </w:rPr>
            </w:pPr>
            <w:r>
              <w:rPr>
                <w:rFonts w:asciiTheme="minorHAnsi" w:hAnsiTheme="minorHAnsi" w:cstheme="minorHAnsi"/>
              </w:rPr>
              <w:t xml:space="preserve">128 000 </w:t>
            </w:r>
            <w:r w:rsidR="00F75AE5" w:rsidRPr="003B4B32">
              <w:rPr>
                <w:rFonts w:asciiTheme="minorHAnsi" w:hAnsiTheme="minorHAnsi" w:cstheme="minorHAnsi"/>
              </w:rPr>
              <w:t>€ HT</w:t>
            </w:r>
          </w:p>
        </w:tc>
      </w:tr>
    </w:tbl>
    <w:p w14:paraId="08913BFF" w14:textId="041BBCD4" w:rsidR="008455C7" w:rsidRPr="003B4B32" w:rsidRDefault="008455C7" w:rsidP="008455C7">
      <w:pPr>
        <w:spacing w:before="240" w:after="120" w:line="240" w:lineRule="auto"/>
        <w:ind w:left="357"/>
        <w:jc w:val="both"/>
        <w:rPr>
          <w:rFonts w:asciiTheme="minorHAnsi" w:hAnsiTheme="minorHAnsi" w:cstheme="minorHAnsi"/>
          <w:bCs/>
          <w:i/>
        </w:rPr>
      </w:pPr>
      <w:bookmarkStart w:id="21" w:name="_Toc180155011"/>
      <w:r w:rsidRPr="003B4B32">
        <w:rPr>
          <w:rFonts w:asciiTheme="minorHAnsi" w:hAnsiTheme="minorHAnsi" w:cstheme="minorHAnsi"/>
          <w:b/>
          <w:u w:val="single"/>
        </w:rPr>
        <w:t>Montant estimé du besoin :</w:t>
      </w:r>
      <w:r w:rsidRPr="003B4B32">
        <w:rPr>
          <w:rFonts w:asciiTheme="minorHAnsi" w:hAnsiTheme="minorHAnsi" w:cstheme="minorHAnsi"/>
          <w:bCs/>
          <w:i/>
        </w:rPr>
        <w:t xml:space="preserve"> </w:t>
      </w:r>
      <w:r w:rsidRPr="003B4B32">
        <w:rPr>
          <w:rFonts w:asciiTheme="minorHAnsi" w:hAnsiTheme="minorHAnsi" w:cstheme="minorHAnsi"/>
          <w:bCs/>
        </w:rPr>
        <w:t xml:space="preserve">le montant des prestations à exécuter au cours de la période correspondant à </w:t>
      </w:r>
      <w:sdt>
        <w:sdtPr>
          <w:rPr>
            <w:rFonts w:asciiTheme="minorHAnsi" w:hAnsiTheme="minorHAnsi" w:cstheme="minorHAnsi"/>
            <w:bCs/>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8D4CA3" w:rsidRPr="003B4B32">
            <w:rPr>
              <w:rFonts w:asciiTheme="minorHAnsi" w:hAnsiTheme="minorHAnsi" w:cstheme="minorHAnsi"/>
              <w:bCs/>
            </w:rPr>
            <w:t>la première année d'exécution du marché</w:t>
          </w:r>
        </w:sdtContent>
      </w:sdt>
      <w:r w:rsidRPr="003B4B32">
        <w:rPr>
          <w:rFonts w:asciiTheme="minorHAnsi" w:hAnsiTheme="minorHAnsi" w:cstheme="minorHAnsi"/>
          <w:bCs/>
        </w:rPr>
        <w:t xml:space="preserve"> est estimé </w:t>
      </w:r>
      <w:r w:rsidR="004D79D2" w:rsidRPr="003B4B32">
        <w:rPr>
          <w:rFonts w:asciiTheme="minorHAnsi" w:hAnsiTheme="minorHAnsi" w:cstheme="minorHAnsi"/>
          <w:bCs/>
        </w:rPr>
        <w:t xml:space="preserve">à </w:t>
      </w:r>
      <w:r w:rsidR="004D79D2" w:rsidRPr="003B4B32">
        <w:rPr>
          <w:rFonts w:asciiTheme="minorHAnsi" w:hAnsiTheme="minorHAnsi" w:cstheme="minorHAnsi"/>
          <w:b/>
        </w:rPr>
        <w:t>28</w:t>
      </w:r>
      <w:r w:rsidR="00E76D9D">
        <w:rPr>
          <w:rFonts w:asciiTheme="minorHAnsi" w:hAnsiTheme="minorHAnsi" w:cstheme="minorHAnsi"/>
          <w:b/>
        </w:rPr>
        <w:t xml:space="preserve"> 5</w:t>
      </w:r>
      <w:r w:rsidR="00147465" w:rsidRPr="003B4B32">
        <w:rPr>
          <w:rFonts w:asciiTheme="minorHAnsi" w:hAnsiTheme="minorHAnsi" w:cstheme="minorHAnsi"/>
          <w:b/>
        </w:rPr>
        <w:t>000</w:t>
      </w:r>
      <w:r w:rsidR="00F75AE5" w:rsidRPr="003B4B32">
        <w:rPr>
          <w:rFonts w:asciiTheme="minorHAnsi" w:hAnsiTheme="minorHAnsi" w:cstheme="minorHAnsi"/>
          <w:b/>
        </w:rPr>
        <w:t xml:space="preserve"> </w:t>
      </w:r>
      <w:r w:rsidRPr="003B4B32">
        <w:rPr>
          <w:rFonts w:asciiTheme="minorHAnsi" w:hAnsiTheme="minorHAnsi" w:cstheme="minorHAnsi"/>
          <w:b/>
        </w:rPr>
        <w:t>euros HT</w:t>
      </w:r>
      <w:r w:rsidRPr="003B4B32">
        <w:rPr>
          <w:rFonts w:asciiTheme="minorHAnsi" w:hAnsiTheme="minorHAnsi" w:cstheme="minorHAnsi"/>
          <w:bCs/>
        </w:rPr>
        <w:t>.</w:t>
      </w:r>
    </w:p>
    <w:p w14:paraId="4F5CE719" w14:textId="186A7D6A" w:rsidR="00131FF8" w:rsidRPr="003B4B32" w:rsidRDefault="0093703F"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2" w:name="_Toc180155017"/>
      <w:bookmarkStart w:id="23" w:name="_Toc202949467"/>
      <w:bookmarkEnd w:id="21"/>
      <w:r>
        <w:rPr>
          <w:noProof/>
        </w:rPr>
        <w:lastRenderedPageBreak/>
        <w:drawing>
          <wp:inline distT="0" distB="0" distL="0" distR="0" wp14:anchorId="0C418AB1" wp14:editId="7D64A067">
            <wp:extent cx="225425" cy="225425"/>
            <wp:effectExtent l="0" t="0" r="3175" b="3175"/>
            <wp:docPr id="541938854" name="Image 2"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00131FF8" w:rsidRPr="003B4B32">
        <w:rPr>
          <w:rFonts w:cstheme="minorHAnsi"/>
          <w:sz w:val="32"/>
          <w:szCs w:val="32"/>
        </w:rPr>
        <w:t xml:space="preserve">DURÉE </w:t>
      </w:r>
      <w:r w:rsidR="00702F3F" w:rsidRPr="003B4B32">
        <w:rPr>
          <w:rFonts w:cstheme="minorHAnsi"/>
          <w:sz w:val="32"/>
          <w:szCs w:val="32"/>
        </w:rPr>
        <w:t>D</w:t>
      </w:r>
      <w:bookmarkEnd w:id="22"/>
      <w:r w:rsidR="00F75AE5" w:rsidRPr="003B4B32">
        <w:rPr>
          <w:rFonts w:cstheme="minorHAnsi"/>
          <w:sz w:val="32"/>
          <w:szCs w:val="32"/>
        </w:rPr>
        <w:t>E L’ACCORD CADRE</w:t>
      </w:r>
      <w:bookmarkEnd w:id="23"/>
    </w:p>
    <w:p w14:paraId="3A1A906F" w14:textId="502809AE" w:rsidR="00131FF8" w:rsidRPr="003B4B32" w:rsidRDefault="00131FF8" w:rsidP="008E775C">
      <w:pPr>
        <w:pStyle w:val="Titre2"/>
        <w:rPr>
          <w:rFonts w:asciiTheme="minorHAnsi" w:hAnsiTheme="minorHAnsi"/>
        </w:rPr>
      </w:pPr>
      <w:bookmarkStart w:id="24" w:name="_Toc180155018"/>
      <w:r w:rsidRPr="003B4B32">
        <w:rPr>
          <w:rFonts w:asciiTheme="minorHAnsi" w:hAnsiTheme="minorHAnsi"/>
        </w:rPr>
        <w:t xml:space="preserve">Durée </w:t>
      </w:r>
      <w:r w:rsidR="009C0EB2" w:rsidRPr="003B4B32">
        <w:rPr>
          <w:rFonts w:asciiTheme="minorHAnsi" w:hAnsiTheme="minorHAnsi"/>
        </w:rPr>
        <w:t xml:space="preserve">initiale </w:t>
      </w:r>
      <w:bookmarkEnd w:id="24"/>
      <w:r w:rsidR="00F75AE5" w:rsidRPr="003B4B32">
        <w:rPr>
          <w:rFonts w:asciiTheme="minorHAnsi" w:hAnsiTheme="minorHAnsi"/>
        </w:rPr>
        <w:t>de l’accord-cadre</w:t>
      </w:r>
    </w:p>
    <w:p w14:paraId="010E70EA" w14:textId="640F30F9" w:rsidR="00131FF8" w:rsidRPr="003B4B32" w:rsidRDefault="00131FF8" w:rsidP="00131FF8">
      <w:pPr>
        <w:spacing w:after="18"/>
        <w:jc w:val="both"/>
        <w:rPr>
          <w:rFonts w:asciiTheme="minorHAnsi" w:hAnsiTheme="minorHAnsi" w:cstheme="minorHAnsi"/>
        </w:rPr>
      </w:pPr>
      <w:r w:rsidRPr="003B4B32">
        <w:rPr>
          <w:rFonts w:asciiTheme="minorHAnsi" w:hAnsiTheme="minorHAnsi" w:cstheme="minorHAnsi"/>
        </w:rPr>
        <w:t>L</w:t>
      </w:r>
      <w:r w:rsidR="00F75AE5" w:rsidRPr="003B4B32">
        <w:rPr>
          <w:rFonts w:asciiTheme="minorHAnsi" w:hAnsiTheme="minorHAnsi" w:cstheme="minorHAnsi"/>
        </w:rPr>
        <w:t>’accord-cadre</w:t>
      </w:r>
      <w:r w:rsidRPr="003B4B32">
        <w:rPr>
          <w:rFonts w:asciiTheme="minorHAnsi" w:hAnsiTheme="minorHAnsi" w:cstheme="minorHAnsi"/>
        </w:rPr>
        <w:t xml:space="preserve"> est conclu pour une durée d</w:t>
      </w:r>
      <w:r w:rsidR="0093703F">
        <w:rPr>
          <w:rFonts w:asciiTheme="minorHAnsi" w:hAnsiTheme="minorHAnsi" w:cstheme="minorHAnsi"/>
        </w:rPr>
        <w:t xml:space="preserve">’une </w:t>
      </w:r>
      <w:r w:rsidRPr="003B4B32">
        <w:rPr>
          <w:rFonts w:asciiTheme="minorHAnsi" w:hAnsiTheme="minorHAnsi" w:cstheme="minorHAnsi"/>
        </w:rPr>
        <w:t>année, à compter de sa date de notification.</w:t>
      </w:r>
    </w:p>
    <w:p w14:paraId="2545202E" w14:textId="040D4023" w:rsidR="00131FF8" w:rsidRPr="003B4B32" w:rsidRDefault="00131FF8" w:rsidP="008E775C">
      <w:pPr>
        <w:pStyle w:val="Titre2"/>
        <w:rPr>
          <w:rFonts w:asciiTheme="minorHAnsi" w:hAnsiTheme="minorHAnsi"/>
        </w:rPr>
      </w:pPr>
      <w:bookmarkStart w:id="25" w:name="_Toc180155019"/>
      <w:r w:rsidRPr="003B4B32">
        <w:rPr>
          <w:rFonts w:asciiTheme="minorHAnsi" w:hAnsiTheme="minorHAnsi"/>
        </w:rPr>
        <w:t>Reconduction</w:t>
      </w:r>
      <w:bookmarkEnd w:id="25"/>
    </w:p>
    <w:p w14:paraId="67F04B24" w14:textId="3C9FFEC3" w:rsidR="00131FF8" w:rsidRPr="003B4B32" w:rsidRDefault="00131FF8" w:rsidP="00FB61B0">
      <w:pPr>
        <w:spacing w:before="240" w:after="18"/>
        <w:jc w:val="both"/>
        <w:rPr>
          <w:rFonts w:asciiTheme="minorHAnsi" w:hAnsiTheme="minorHAnsi" w:cstheme="minorHAnsi"/>
        </w:rPr>
      </w:pPr>
      <w:r w:rsidRPr="003B4B32">
        <w:rPr>
          <w:rFonts w:asciiTheme="minorHAnsi" w:hAnsiTheme="minorHAnsi" w:cstheme="minorHAnsi"/>
        </w:rPr>
        <w:t xml:space="preserve">Le marché est reconduit tacitement jusqu'à son terme. Le nombre de périodes de reconduction est fixé à </w:t>
      </w:r>
      <w:r w:rsidR="00F75AE5" w:rsidRPr="003B4B32">
        <w:rPr>
          <w:rFonts w:asciiTheme="minorHAnsi" w:hAnsiTheme="minorHAnsi" w:cstheme="minorHAnsi"/>
        </w:rPr>
        <w:t>3</w:t>
      </w:r>
      <w:r w:rsidRPr="003B4B32">
        <w:rPr>
          <w:rFonts w:asciiTheme="minorHAnsi" w:hAnsiTheme="minorHAnsi" w:cstheme="minorHAnsi"/>
        </w:rPr>
        <w:t>.</w:t>
      </w:r>
    </w:p>
    <w:p w14:paraId="087F9A65" w14:textId="7343E338" w:rsidR="00131FF8" w:rsidRPr="003B4B32" w:rsidRDefault="7FEA16C0" w:rsidP="392B7E6E">
      <w:pPr>
        <w:spacing w:after="18"/>
        <w:jc w:val="both"/>
        <w:rPr>
          <w:rFonts w:asciiTheme="minorHAnsi" w:hAnsiTheme="minorHAnsi" w:cstheme="minorHAnsi"/>
        </w:rPr>
      </w:pPr>
      <w:r w:rsidRPr="003B4B32">
        <w:rPr>
          <w:rFonts w:asciiTheme="minorHAnsi" w:hAnsiTheme="minorHAnsi" w:cstheme="minorHAnsi"/>
        </w:rPr>
        <w:t>La durée de chaque période de reconduction est d</w:t>
      </w:r>
      <w:r w:rsidR="0093703F">
        <w:rPr>
          <w:rFonts w:asciiTheme="minorHAnsi" w:hAnsiTheme="minorHAnsi" w:cstheme="minorHAnsi"/>
        </w:rPr>
        <w:t xml:space="preserve">’une </w:t>
      </w:r>
      <w:r w:rsidR="00F75AE5" w:rsidRPr="003B4B32">
        <w:rPr>
          <w:rFonts w:asciiTheme="minorHAnsi" w:hAnsiTheme="minorHAnsi" w:cstheme="minorHAnsi"/>
        </w:rPr>
        <w:t>ann</w:t>
      </w:r>
      <w:r w:rsidR="000B3098" w:rsidRPr="003B4B32">
        <w:rPr>
          <w:rFonts w:asciiTheme="minorHAnsi" w:hAnsiTheme="minorHAnsi" w:cstheme="minorHAnsi"/>
        </w:rPr>
        <w:t>ée</w:t>
      </w:r>
      <w:r w:rsidRPr="003B4B32">
        <w:rPr>
          <w:rFonts w:asciiTheme="minorHAnsi" w:hAnsiTheme="minorHAnsi" w:cstheme="minorHAnsi"/>
        </w:rPr>
        <w:t>. La durée maximale du marché, toutes périodes confondues, est</w:t>
      </w:r>
      <w:r w:rsidR="00F75AE5" w:rsidRPr="003B4B32">
        <w:rPr>
          <w:rFonts w:asciiTheme="minorHAnsi" w:hAnsiTheme="minorHAnsi" w:cstheme="minorHAnsi"/>
        </w:rPr>
        <w:t xml:space="preserve"> 4 années</w:t>
      </w:r>
      <w:r w:rsidRPr="003B4B32">
        <w:rPr>
          <w:rFonts w:asciiTheme="minorHAnsi" w:hAnsiTheme="minorHAnsi" w:cstheme="minorHAnsi"/>
        </w:rPr>
        <w:t>.</w:t>
      </w:r>
    </w:p>
    <w:p w14:paraId="20B42FB5" w14:textId="0236640C" w:rsidR="392B7E6E" w:rsidRPr="003B4B32" w:rsidRDefault="392B7E6E" w:rsidP="392B7E6E">
      <w:pPr>
        <w:spacing w:after="18"/>
        <w:jc w:val="both"/>
        <w:rPr>
          <w:rFonts w:asciiTheme="minorHAnsi" w:hAnsiTheme="minorHAnsi" w:cstheme="minorHAnsi"/>
        </w:rPr>
      </w:pPr>
    </w:p>
    <w:p w14:paraId="2252C0E7" w14:textId="3175950B" w:rsidR="00131FF8" w:rsidRPr="003B4B32" w:rsidRDefault="00131FF8" w:rsidP="00131FF8">
      <w:pPr>
        <w:spacing w:after="18"/>
        <w:jc w:val="both"/>
        <w:rPr>
          <w:rFonts w:asciiTheme="minorHAnsi" w:hAnsiTheme="minorHAnsi" w:cstheme="minorHAnsi"/>
        </w:rPr>
      </w:pPr>
      <w:r w:rsidRPr="003B4B32">
        <w:rPr>
          <w:rFonts w:asciiTheme="minorHAnsi" w:hAnsiTheme="minorHAnsi" w:cstheme="minorHAnsi"/>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19FBE58" w:rsidR="006D038E" w:rsidRPr="003B4B32" w:rsidRDefault="00D85059"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6" w:name="_Toc180155020"/>
      <w:bookmarkStart w:id="27" w:name="_Toc202949468"/>
      <w:r w:rsidRPr="003B4B32">
        <w:rPr>
          <w:rFonts w:cstheme="minorHAnsi"/>
          <w:sz w:val="32"/>
          <w:szCs w:val="32"/>
        </w:rPr>
        <w:t>PIÈCES CONTRACTUELLES DU MARCHÉ</w:t>
      </w:r>
      <w:bookmarkEnd w:id="26"/>
      <w:bookmarkEnd w:id="27"/>
    </w:p>
    <w:p w14:paraId="4D01F4D8" w14:textId="35B64F49" w:rsidR="006D038E" w:rsidRPr="003B4B32" w:rsidRDefault="00346EDA" w:rsidP="0077543C">
      <w:pPr>
        <w:spacing w:before="240"/>
        <w:jc w:val="both"/>
        <w:rPr>
          <w:rFonts w:asciiTheme="minorHAnsi" w:hAnsiTheme="minorHAnsi" w:cstheme="minorHAnsi"/>
          <w:bCs/>
        </w:rPr>
      </w:pPr>
      <w:r w:rsidRPr="003B4B32">
        <w:rPr>
          <w:rFonts w:asciiTheme="minorHAnsi" w:hAnsiTheme="minorHAnsi" w:cstheme="minorHAnsi"/>
          <w:bCs/>
        </w:rPr>
        <w:t>Par dérogation à l’article 4.1 du CCAG applicable au présent marché, l</w:t>
      </w:r>
      <w:r w:rsidR="00AE526D" w:rsidRPr="003B4B32">
        <w:rPr>
          <w:rFonts w:asciiTheme="minorHAnsi" w:hAnsiTheme="minorHAnsi" w:cstheme="minorHAnsi"/>
          <w:bCs/>
        </w:rPr>
        <w:t xml:space="preserve">es pièces contractuelles </w:t>
      </w:r>
      <w:r w:rsidR="0077543C" w:rsidRPr="003B4B32">
        <w:rPr>
          <w:rFonts w:asciiTheme="minorHAnsi" w:hAnsiTheme="minorHAnsi" w:cstheme="minorHAnsi"/>
          <w:bCs/>
        </w:rPr>
        <w:t xml:space="preserve">du </w:t>
      </w:r>
      <w:r w:rsidR="009E35F3" w:rsidRPr="003B4B32">
        <w:rPr>
          <w:rFonts w:asciiTheme="minorHAnsi" w:hAnsiTheme="minorHAnsi" w:cstheme="minorHAnsi"/>
          <w:bCs/>
        </w:rPr>
        <w:t>marché</w:t>
      </w:r>
      <w:r w:rsidR="00AE526D" w:rsidRPr="003B4B32">
        <w:rPr>
          <w:rFonts w:asciiTheme="minorHAnsi" w:hAnsiTheme="minorHAnsi" w:cstheme="minorHAnsi"/>
          <w:bCs/>
        </w:rPr>
        <w:t xml:space="preserve"> sont les suivantes et, en cas de contradiction entre leurs stipulations, prévalent dans cet ordre de priorité </w:t>
      </w:r>
      <w:r w:rsidR="006D038E" w:rsidRPr="003B4B32">
        <w:rPr>
          <w:rFonts w:asciiTheme="minorHAnsi" w:hAnsiTheme="minorHAnsi" w:cstheme="minorHAnsi"/>
          <w:bCs/>
        </w:rPr>
        <w:t>:</w:t>
      </w:r>
    </w:p>
    <w:p w14:paraId="5F1AED77" w14:textId="38515E93" w:rsidR="006D038E" w:rsidRPr="003B4B32" w:rsidRDefault="001C70B2" w:rsidP="00A16F23">
      <w:pPr>
        <w:widowControl w:val="0"/>
        <w:numPr>
          <w:ilvl w:val="0"/>
          <w:numId w:val="28"/>
        </w:numPr>
        <w:spacing w:before="60"/>
        <w:ind w:hanging="294"/>
        <w:jc w:val="both"/>
        <w:rPr>
          <w:rFonts w:asciiTheme="minorHAnsi" w:hAnsiTheme="minorHAnsi" w:cstheme="minorHAnsi"/>
        </w:rPr>
      </w:pPr>
      <w:r w:rsidRPr="003B4B32">
        <w:rPr>
          <w:rFonts w:asciiTheme="minorHAnsi" w:eastAsia="Arial Narrow" w:hAnsiTheme="minorHAnsi" w:cstheme="minorHAnsi"/>
        </w:rPr>
        <w:t>Le</w:t>
      </w:r>
      <w:r w:rsidR="4C727FB6" w:rsidRPr="003B4B32">
        <w:rPr>
          <w:rFonts w:asciiTheme="minorHAnsi" w:eastAsia="Arial Narrow" w:hAnsiTheme="minorHAnsi" w:cstheme="minorHAnsi"/>
        </w:rPr>
        <w:t xml:space="preserve"> présent acte d’engagement valant cahier des clauses administratives</w:t>
      </w:r>
      <w:r w:rsidR="000B3098" w:rsidRPr="003B4B32">
        <w:rPr>
          <w:rFonts w:asciiTheme="minorHAnsi" w:eastAsia="Arial Narrow" w:hAnsiTheme="minorHAnsi" w:cstheme="minorHAnsi"/>
        </w:rPr>
        <w:t xml:space="preserve"> </w:t>
      </w:r>
      <w:r w:rsidR="4C727FB6" w:rsidRPr="003B4B32">
        <w:rPr>
          <w:rFonts w:asciiTheme="minorHAnsi" w:eastAsia="Arial Narrow" w:hAnsiTheme="minorHAnsi" w:cstheme="minorHAnsi"/>
        </w:rPr>
        <w:t>particulières et ses éventuelles annexes</w:t>
      </w:r>
      <w:r w:rsidR="6813BBA2" w:rsidRPr="003B4B32">
        <w:rPr>
          <w:rFonts w:asciiTheme="minorHAnsi" w:eastAsia="Arial Narrow" w:hAnsiTheme="minorHAnsi" w:cstheme="minorHAnsi"/>
        </w:rPr>
        <w:t> </w:t>
      </w:r>
      <w:r w:rsidR="4C727FB6" w:rsidRPr="003B4B32">
        <w:rPr>
          <w:rFonts w:asciiTheme="minorHAnsi" w:eastAsia="Arial Narrow" w:hAnsiTheme="minorHAnsi" w:cstheme="minorHAnsi"/>
        </w:rPr>
        <w:t>;</w:t>
      </w:r>
    </w:p>
    <w:p w14:paraId="2714D6C2" w14:textId="6B5538A5" w:rsidR="00AE526D" w:rsidRPr="003B4B32" w:rsidRDefault="001C70B2"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Le</w:t>
      </w:r>
      <w:r w:rsidR="00AE526D" w:rsidRPr="003B4B32">
        <w:rPr>
          <w:rFonts w:asciiTheme="minorHAnsi" w:eastAsia="Arial Narrow" w:hAnsiTheme="minorHAnsi" w:cstheme="minorHAnsi"/>
        </w:rPr>
        <w:t xml:space="preserve"> cahier des clauses techniques particulières et ses annexes éventuelles (CCTP) ; </w:t>
      </w:r>
    </w:p>
    <w:p w14:paraId="657F92DC" w14:textId="0A8A65D0" w:rsidR="00AE526D" w:rsidRPr="003B4B32" w:rsidRDefault="001C70B2"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w:t>
      </w:r>
      <w:r w:rsidR="00AE526D" w:rsidRPr="003B4B32">
        <w:rPr>
          <w:rFonts w:asciiTheme="minorHAnsi" w:eastAsia="Arial Narrow" w:hAnsiTheme="minorHAnsi" w:cstheme="minorHAnsi"/>
        </w:rPr>
        <w:t>e cahier des clauses administratives générales applicables (CCAG) aux marchés publics</w:t>
      </w:r>
      <w:r w:rsidR="00AE526D" w:rsidRPr="003B4B32">
        <w:rPr>
          <w:rFonts w:asciiTheme="minorHAnsi" w:eastAsia="Arial Narrow" w:hAnsiTheme="minorHAnsi" w:cstheme="minorHAnsi"/>
          <w:color w:val="0000FF"/>
        </w:rPr>
        <w:t xml:space="preserve"> </w:t>
      </w:r>
      <w:r w:rsidR="00AE526D" w:rsidRPr="003B4B32">
        <w:rPr>
          <w:rFonts w:asciiTheme="minorHAnsi" w:eastAsia="Arial Narrow" w:hAnsiTheme="minorHAnsi" w:cstheme="minorHAnsi"/>
        </w:rPr>
        <w:t>de fournitures et services courants (FCS)</w:t>
      </w:r>
      <w:r w:rsidR="00AE526D" w:rsidRPr="003B4B32">
        <w:rPr>
          <w:rFonts w:asciiTheme="minorHAnsi" w:eastAsia="Arial Narrow" w:hAnsiTheme="minorHAnsi" w:cstheme="minorHAnsi"/>
          <w:b/>
        </w:rPr>
        <w:t xml:space="preserve"> </w:t>
      </w:r>
      <w:r w:rsidR="00AE526D" w:rsidRPr="003B4B32">
        <w:rPr>
          <w:rFonts w:asciiTheme="minorHAnsi" w:eastAsia="Arial Narrow" w:hAnsiTheme="minorHAnsi" w:cstheme="minorHAnsi"/>
        </w:rPr>
        <w:t>approuvé par l’arrêté du 30 mars 2021</w:t>
      </w:r>
      <w:r w:rsidR="001612A2" w:rsidRPr="003B4B32">
        <w:rPr>
          <w:rFonts w:asciiTheme="minorHAnsi" w:eastAsia="Arial Narrow" w:hAnsiTheme="minorHAnsi" w:cstheme="minorHAnsi"/>
        </w:rPr>
        <w:t xml:space="preserve">, version en vigueur au 17 janvier 2023 </w:t>
      </w:r>
      <w:r w:rsidR="00AE526D" w:rsidRPr="003B4B32">
        <w:rPr>
          <w:rFonts w:asciiTheme="minorHAnsi" w:eastAsia="Arial Narrow" w:hAnsiTheme="minorHAnsi" w:cstheme="minorHAnsi"/>
        </w:rPr>
        <w:t>(pièce non jointe) ;</w:t>
      </w:r>
    </w:p>
    <w:p w14:paraId="634D0AFA" w14:textId="5E22A6A4" w:rsidR="006D038E" w:rsidRPr="003B4B32" w:rsidRDefault="40BDA2E6" w:rsidP="00A16F23">
      <w:pPr>
        <w:widowControl w:val="0"/>
        <w:numPr>
          <w:ilvl w:val="0"/>
          <w:numId w:val="28"/>
        </w:numPr>
        <w:spacing w:before="40" w:after="0"/>
        <w:ind w:hanging="294"/>
        <w:jc w:val="both"/>
        <w:rPr>
          <w:rFonts w:asciiTheme="minorHAnsi" w:hAnsiTheme="minorHAnsi" w:cstheme="minorHAnsi"/>
        </w:rPr>
      </w:pPr>
      <w:r w:rsidRPr="003B4B32">
        <w:rPr>
          <w:rFonts w:asciiTheme="minorHAnsi" w:hAnsiTheme="minorHAnsi" w:cstheme="minorHAnsi"/>
        </w:rPr>
        <w:t xml:space="preserve">Le cadre de réponse financier renseigné par le titulaire dans son offre et composé de : </w:t>
      </w:r>
    </w:p>
    <w:p w14:paraId="332FC7B8" w14:textId="50A48935" w:rsidR="006D038E" w:rsidRPr="003B4B32" w:rsidRDefault="002022CE" w:rsidP="00A16F23">
      <w:pPr>
        <w:widowControl w:val="0"/>
        <w:numPr>
          <w:ilvl w:val="1"/>
          <w:numId w:val="28"/>
        </w:numPr>
        <w:spacing w:after="0"/>
        <w:ind w:left="1276" w:hanging="425"/>
        <w:jc w:val="both"/>
        <w:rPr>
          <w:rFonts w:asciiTheme="minorHAnsi" w:hAnsiTheme="minorHAnsi" w:cstheme="minorHAnsi"/>
        </w:rPr>
      </w:pPr>
      <w:r w:rsidRPr="003B4B32">
        <w:rPr>
          <w:rFonts w:asciiTheme="minorHAnsi" w:hAnsiTheme="minorHAnsi" w:cstheme="minorHAnsi"/>
        </w:rPr>
        <w:t>Le</w:t>
      </w:r>
      <w:r w:rsidR="4C727FB6" w:rsidRPr="003B4B32">
        <w:rPr>
          <w:rFonts w:asciiTheme="minorHAnsi" w:hAnsiTheme="minorHAnsi" w:cstheme="minorHAnsi"/>
        </w:rPr>
        <w:t xml:space="preserve"> bordereau des prix unitaires remis dans l’offre ;</w:t>
      </w:r>
    </w:p>
    <w:p w14:paraId="4B0D9F55" w14:textId="5E1CD605" w:rsidR="006D038E" w:rsidRPr="003B4B32" w:rsidRDefault="002022CE" w:rsidP="00A16F23">
      <w:pPr>
        <w:widowControl w:val="0"/>
        <w:numPr>
          <w:ilvl w:val="1"/>
          <w:numId w:val="28"/>
        </w:numPr>
        <w:ind w:left="1276" w:hanging="425"/>
        <w:jc w:val="both"/>
        <w:rPr>
          <w:rFonts w:asciiTheme="minorHAnsi" w:hAnsiTheme="minorHAnsi" w:cstheme="minorHAnsi"/>
        </w:rPr>
      </w:pPr>
      <w:r w:rsidRPr="003B4B32">
        <w:rPr>
          <w:rFonts w:asciiTheme="minorHAnsi" w:hAnsiTheme="minorHAnsi" w:cstheme="minorHAnsi"/>
        </w:rPr>
        <w:t>Le détail quantitatif estimatif non contractuel</w:t>
      </w:r>
      <w:r w:rsidR="4C727FB6" w:rsidRPr="003B4B32">
        <w:rPr>
          <w:rFonts w:asciiTheme="minorHAnsi" w:hAnsiTheme="minorHAnsi" w:cstheme="minorHAnsi"/>
        </w:rPr>
        <w:t xml:space="preserve"> ; </w:t>
      </w:r>
    </w:p>
    <w:p w14:paraId="64A65046" w14:textId="566D76A3" w:rsidR="006D038E" w:rsidRPr="003B4B32" w:rsidRDefault="002022CE" w:rsidP="00A16F23">
      <w:pPr>
        <w:widowControl w:val="0"/>
        <w:numPr>
          <w:ilvl w:val="0"/>
          <w:numId w:val="28"/>
        </w:numPr>
        <w:spacing w:before="40"/>
        <w:ind w:hanging="294"/>
        <w:jc w:val="both"/>
        <w:rPr>
          <w:rFonts w:asciiTheme="minorHAnsi" w:hAnsiTheme="minorHAnsi" w:cstheme="minorHAnsi"/>
        </w:rPr>
      </w:pPr>
      <w:r w:rsidRPr="003B4B32">
        <w:rPr>
          <w:rFonts w:asciiTheme="minorHAnsi" w:eastAsia="Arial Narrow" w:hAnsiTheme="minorHAnsi" w:cstheme="minorHAnsi"/>
        </w:rPr>
        <w:t>Le</w:t>
      </w:r>
      <w:r w:rsidR="4C727FB6" w:rsidRPr="003B4B32">
        <w:rPr>
          <w:rFonts w:asciiTheme="minorHAnsi" w:hAnsiTheme="minorHAnsi" w:cstheme="minorHAnsi"/>
        </w:rPr>
        <w:t xml:space="preserve"> cadre de réponse </w:t>
      </w:r>
      <w:r w:rsidR="23A043AF" w:rsidRPr="003B4B32">
        <w:rPr>
          <w:rFonts w:asciiTheme="minorHAnsi" w:hAnsiTheme="minorHAnsi" w:cstheme="minorHAnsi"/>
        </w:rPr>
        <w:t xml:space="preserve">technique </w:t>
      </w:r>
      <w:r w:rsidR="4C727FB6" w:rsidRPr="003B4B32">
        <w:rPr>
          <w:rFonts w:asciiTheme="minorHAnsi" w:hAnsiTheme="minorHAnsi" w:cstheme="minorHAnsi"/>
        </w:rPr>
        <w:t>remis dans l’offre</w:t>
      </w:r>
      <w:r w:rsidR="4C727FB6" w:rsidRPr="003B4B32">
        <w:rPr>
          <w:rFonts w:asciiTheme="minorHAnsi" w:eastAsia="Arial Narrow" w:hAnsiTheme="minorHAnsi" w:cstheme="minorHAnsi"/>
        </w:rPr>
        <w:t xml:space="preserve"> ; </w:t>
      </w:r>
    </w:p>
    <w:p w14:paraId="696F52A9" w14:textId="7EF9FBB9" w:rsidR="00307B3F" w:rsidRPr="003B4B32" w:rsidRDefault="002022CE" w:rsidP="00A16F23">
      <w:pPr>
        <w:widowControl w:val="0"/>
        <w:numPr>
          <w:ilvl w:val="0"/>
          <w:numId w:val="28"/>
        </w:numPr>
        <w:spacing w:before="40"/>
        <w:ind w:hanging="294"/>
        <w:jc w:val="both"/>
        <w:rPr>
          <w:rFonts w:asciiTheme="minorHAnsi" w:hAnsiTheme="minorHAnsi" w:cstheme="minorHAnsi"/>
        </w:rPr>
      </w:pPr>
      <w:r w:rsidRPr="003B4B32">
        <w:rPr>
          <w:rFonts w:asciiTheme="minorHAnsi" w:hAnsiTheme="minorHAnsi" w:cstheme="minorHAnsi"/>
        </w:rPr>
        <w:t>Le c</w:t>
      </w:r>
      <w:r w:rsidR="00307B3F" w:rsidRPr="003B4B32">
        <w:rPr>
          <w:rFonts w:asciiTheme="minorHAnsi" w:hAnsiTheme="minorHAnsi" w:cstheme="minorHAnsi"/>
        </w:rPr>
        <w:t>adre CNIL</w:t>
      </w:r>
      <w:r w:rsidR="00B27701" w:rsidRPr="003B4B32">
        <w:rPr>
          <w:rFonts w:asciiTheme="minorHAnsi" w:hAnsiTheme="minorHAnsi" w:cstheme="minorHAnsi"/>
        </w:rPr>
        <w:t> ;</w:t>
      </w:r>
    </w:p>
    <w:p w14:paraId="3A74DFA6" w14:textId="7873B95D" w:rsidR="00AA356F" w:rsidRPr="003B4B32" w:rsidRDefault="002022CE" w:rsidP="00A16F23">
      <w:pPr>
        <w:widowControl w:val="0"/>
        <w:numPr>
          <w:ilvl w:val="0"/>
          <w:numId w:val="28"/>
        </w:numPr>
        <w:spacing w:before="40"/>
        <w:ind w:hanging="294"/>
        <w:jc w:val="both"/>
        <w:rPr>
          <w:rStyle w:val="Lienhypertexte"/>
          <w:rFonts w:asciiTheme="minorHAnsi" w:hAnsiTheme="minorHAnsi" w:cstheme="minorHAnsi"/>
          <w:color w:val="auto"/>
        </w:rPr>
      </w:pPr>
      <w:r w:rsidRPr="003B4B32">
        <w:rPr>
          <w:rFonts w:asciiTheme="minorHAnsi" w:hAnsiTheme="minorHAnsi" w:cstheme="minorHAnsi"/>
        </w:rPr>
        <w:t xml:space="preserve">Le </w:t>
      </w:r>
      <w:hyperlink r:id="rId16">
        <w:bookmarkStart w:id="28" w:name="_Hlk187164118"/>
        <w:r w:rsidRPr="003B4B32">
          <w:rPr>
            <w:rFonts w:asciiTheme="minorHAnsi" w:hAnsiTheme="minorHAnsi" w:cstheme="minorHAnsi"/>
          </w:rPr>
          <w:t xml:space="preserve">code </w:t>
        </w:r>
        <w:r w:rsidR="00AA356F" w:rsidRPr="003B4B32">
          <w:rPr>
            <w:rFonts w:asciiTheme="minorHAnsi" w:hAnsiTheme="minorHAnsi" w:cstheme="minorHAnsi"/>
          </w:rPr>
          <w:t>de c</w:t>
        </w:r>
        <w:bookmarkEnd w:id="28"/>
        <w:r w:rsidR="00AA356F" w:rsidRPr="003B4B32">
          <w:rPr>
            <w:rFonts w:asciiTheme="minorHAnsi" w:hAnsiTheme="minorHAnsi" w:cstheme="minorHAnsi"/>
          </w:rPr>
          <w:t>onduite anti-corruption CCI Paris Île-de-France</w:t>
        </w:r>
      </w:hyperlink>
      <w:r w:rsidR="00AA356F" w:rsidRPr="003B4B32">
        <w:rPr>
          <w:rFonts w:asciiTheme="minorHAnsi" w:hAnsiTheme="minorHAnsi" w:cstheme="minorHAnsi"/>
        </w:rPr>
        <w:t xml:space="preserve"> </w:t>
      </w:r>
      <w:bookmarkStart w:id="29" w:name="_Int_RwJjsEWp"/>
      <w:r w:rsidR="00AA356F" w:rsidRPr="003B4B32">
        <w:rPr>
          <w:rFonts w:asciiTheme="minorHAnsi" w:hAnsiTheme="minorHAnsi" w:cstheme="minorHAnsi"/>
        </w:rPr>
        <w:t>accessible</w:t>
      </w:r>
      <w:bookmarkEnd w:id="29"/>
      <w:r w:rsidR="00AA356F" w:rsidRPr="003B4B32">
        <w:rPr>
          <w:rFonts w:asciiTheme="minorHAnsi" w:hAnsiTheme="minorHAnsi" w:cstheme="minorHAnsi"/>
        </w:rPr>
        <w:t xml:space="preserve"> sur le site internet du Groupe CCI Paris Île-de-France : </w:t>
      </w:r>
      <w:hyperlink r:id="rId17">
        <w:r w:rsidR="00AA356F" w:rsidRPr="003B4B32">
          <w:rPr>
            <w:rStyle w:val="Lienhypertexte"/>
            <w:rFonts w:asciiTheme="minorHAnsi" w:hAnsiTheme="minorHAnsi" w:cstheme="minorHAnsi"/>
            <w:color w:val="auto"/>
          </w:rPr>
          <w:t>https://www.cci-paris-idf.fr/fr/notre-groupe/finances-juridique</w:t>
        </w:r>
      </w:hyperlink>
    </w:p>
    <w:p w14:paraId="4A129593" w14:textId="0DE38131" w:rsidR="006D038E" w:rsidRPr="003B4B32" w:rsidRDefault="006D038E" w:rsidP="006D038E">
      <w:pPr>
        <w:spacing w:before="120"/>
        <w:jc w:val="both"/>
        <w:rPr>
          <w:rFonts w:asciiTheme="minorHAnsi" w:hAnsiTheme="minorHAnsi" w:cstheme="minorHAnsi"/>
          <w:bCs/>
        </w:rPr>
      </w:pPr>
      <w:r w:rsidRPr="003B4B32">
        <w:rPr>
          <w:rFonts w:asciiTheme="minorHAnsi" w:hAnsiTheme="minorHAnsi" w:cstheme="minorHAnsi"/>
          <w:bCs/>
        </w:rPr>
        <w:t xml:space="preserve">Les pièces générales (CCAG), bien que non jointes au marché, sont réputées connues de l’ensemble des entreprises. </w:t>
      </w:r>
    </w:p>
    <w:p w14:paraId="380F6B66" w14:textId="6F3B6DA0" w:rsidR="00CA7FED" w:rsidRPr="003B4B32" w:rsidRDefault="31693768" w:rsidP="392B7E6E">
      <w:pPr>
        <w:spacing w:after="240"/>
        <w:jc w:val="both"/>
        <w:rPr>
          <w:rFonts w:asciiTheme="minorHAnsi" w:hAnsiTheme="minorHAnsi" w:cstheme="minorHAnsi"/>
        </w:rPr>
      </w:pPr>
      <w:r w:rsidRPr="003B4B32">
        <w:rPr>
          <w:rFonts w:asciiTheme="minorHAnsi" w:hAnsiTheme="minorHAnsi" w:cstheme="minorHAnsi"/>
        </w:rPr>
        <w:t xml:space="preserve">Par dérogation à l’article 1.2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le </w:t>
      </w:r>
      <w:r w:rsidR="6E1B07B8" w:rsidRPr="003B4B32">
        <w:rPr>
          <w:rFonts w:asciiTheme="minorHAnsi" w:hAnsiTheme="minorHAnsi" w:cstheme="minorHAnsi"/>
        </w:rPr>
        <w:t xml:space="preserve">présent </w:t>
      </w:r>
      <w:r w:rsidR="002022CE" w:rsidRPr="003B4B32">
        <w:rPr>
          <w:rFonts w:asciiTheme="minorHAnsi" w:hAnsiTheme="minorHAnsi" w:cstheme="minorHAnsi"/>
        </w:rPr>
        <w:t>accord-cadre</w:t>
      </w:r>
      <w:r w:rsidR="682A2DD8" w:rsidRPr="003B4B32">
        <w:rPr>
          <w:rFonts w:asciiTheme="minorHAnsi" w:hAnsiTheme="minorHAnsi" w:cstheme="minorHAnsi"/>
        </w:rPr>
        <w:t xml:space="preserve"> </w:t>
      </w:r>
      <w:r w:rsidRPr="003B4B32">
        <w:rPr>
          <w:rFonts w:asciiTheme="minorHAnsi" w:hAnsiTheme="minorHAnsi" w:cstheme="minorHAnsi"/>
        </w:rPr>
        <w:t xml:space="preserve">ne prévoient pas d’article récapitulant les dérogations au CCAG </w:t>
      </w:r>
      <w:r w:rsidR="0F8A10B2" w:rsidRPr="003B4B32">
        <w:rPr>
          <w:rFonts w:asciiTheme="minorHAnsi" w:hAnsiTheme="minorHAnsi" w:cstheme="minorHAnsi"/>
        </w:rPr>
        <w:t>applicable au présent marché</w:t>
      </w:r>
      <w:r w:rsidRPr="003B4B32">
        <w:rPr>
          <w:rFonts w:asciiTheme="minorHAnsi" w:hAnsiTheme="minorHAnsi" w:cstheme="minorHAnsi"/>
        </w:rPr>
        <w:t>.</w:t>
      </w:r>
    </w:p>
    <w:p w14:paraId="778AC5E9" w14:textId="77777777" w:rsidR="009001D8" w:rsidRPr="003B4B32" w:rsidRDefault="009001D8"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0" w:name="_Toc180155021"/>
      <w:bookmarkStart w:id="31" w:name="_Toc202949469"/>
      <w:r w:rsidRPr="003B4B32">
        <w:rPr>
          <w:rFonts w:cstheme="minorHAnsi"/>
          <w:sz w:val="32"/>
          <w:szCs w:val="32"/>
        </w:rPr>
        <w:lastRenderedPageBreak/>
        <w:t>PRIX</w:t>
      </w:r>
      <w:bookmarkEnd w:id="30"/>
      <w:bookmarkEnd w:id="31"/>
    </w:p>
    <w:p w14:paraId="4173E348" w14:textId="77777777" w:rsidR="001D44F9" w:rsidRPr="003B4B32" w:rsidRDefault="01A70650" w:rsidP="008E775C">
      <w:pPr>
        <w:pStyle w:val="Titre2"/>
        <w:rPr>
          <w:rFonts w:asciiTheme="minorHAnsi" w:hAnsiTheme="minorHAnsi"/>
        </w:rPr>
      </w:pPr>
      <w:bookmarkStart w:id="32" w:name="_Toc359330055"/>
      <w:bookmarkStart w:id="33" w:name="_Toc488050888"/>
      <w:bookmarkStart w:id="34" w:name="_Toc180155022"/>
      <w:r w:rsidRPr="003B4B32">
        <w:rPr>
          <w:rFonts w:asciiTheme="minorHAnsi" w:hAnsiTheme="minorHAnsi"/>
        </w:rPr>
        <w:t xml:space="preserve">Forme et détermination </w:t>
      </w:r>
      <w:r w:rsidR="6A4E32D8" w:rsidRPr="003B4B32">
        <w:rPr>
          <w:rFonts w:asciiTheme="minorHAnsi" w:hAnsiTheme="minorHAnsi"/>
        </w:rPr>
        <w:t xml:space="preserve">des prix </w:t>
      </w:r>
    </w:p>
    <w:p w14:paraId="13B237A3" w14:textId="206A63E4" w:rsidR="00833871" w:rsidRPr="003B4B32" w:rsidRDefault="6A4E32D8" w:rsidP="392B7E6E">
      <w:pPr>
        <w:spacing w:after="120"/>
        <w:jc w:val="both"/>
        <w:rPr>
          <w:rFonts w:asciiTheme="minorHAnsi" w:hAnsiTheme="minorHAnsi" w:cstheme="minorHAnsi"/>
        </w:rPr>
      </w:pPr>
      <w:r w:rsidRPr="003B4B32">
        <w:rPr>
          <w:rFonts w:asciiTheme="minorHAnsi" w:hAnsiTheme="minorHAnsi" w:cstheme="minorHAnsi"/>
        </w:rPr>
        <w:t xml:space="preserve">Les </w:t>
      </w:r>
      <w:r w:rsidR="01A70650" w:rsidRPr="003B4B32">
        <w:rPr>
          <w:rFonts w:asciiTheme="minorHAnsi" w:hAnsiTheme="minorHAnsi" w:cstheme="minorHAnsi"/>
        </w:rPr>
        <w:t>prix d</w:t>
      </w:r>
      <w:r w:rsidR="4E46FCE5" w:rsidRPr="003B4B32">
        <w:rPr>
          <w:rFonts w:asciiTheme="minorHAnsi" w:hAnsiTheme="minorHAnsi" w:cstheme="minorHAnsi"/>
        </w:rPr>
        <w:t xml:space="preserve">u </w:t>
      </w:r>
      <w:r w:rsidR="00A93F58" w:rsidRPr="003B4B32">
        <w:rPr>
          <w:rFonts w:asciiTheme="minorHAnsi" w:hAnsiTheme="minorHAnsi" w:cstheme="minorHAnsi"/>
        </w:rPr>
        <w:t>marché sont</w:t>
      </w:r>
      <w:r w:rsidR="01A70650" w:rsidRPr="003B4B32">
        <w:rPr>
          <w:rFonts w:asciiTheme="minorHAnsi" w:hAnsiTheme="minorHAnsi" w:cstheme="minorHAnsi"/>
        </w:rPr>
        <w:t xml:space="preserve"> des prix unitaires exprimés en euro</w:t>
      </w:r>
      <w:r w:rsidR="7EC901D9" w:rsidRPr="003B4B32">
        <w:rPr>
          <w:rFonts w:asciiTheme="minorHAnsi" w:hAnsiTheme="minorHAnsi" w:cstheme="minorHAnsi"/>
        </w:rPr>
        <w:t>s</w:t>
      </w:r>
      <w:r w:rsidR="01A70650" w:rsidRPr="003B4B32">
        <w:rPr>
          <w:rFonts w:asciiTheme="minorHAnsi" w:hAnsiTheme="minorHAnsi" w:cstheme="minorHAnsi"/>
        </w:rPr>
        <w:t xml:space="preserve"> H</w:t>
      </w:r>
      <w:r w:rsidR="1151CAC3" w:rsidRPr="003B4B32">
        <w:rPr>
          <w:rFonts w:asciiTheme="minorHAnsi" w:hAnsiTheme="minorHAnsi" w:cstheme="minorHAnsi"/>
        </w:rPr>
        <w:t xml:space="preserve">ors </w:t>
      </w:r>
      <w:r w:rsidR="01A70650" w:rsidRPr="003B4B32">
        <w:rPr>
          <w:rFonts w:asciiTheme="minorHAnsi" w:hAnsiTheme="minorHAnsi" w:cstheme="minorHAnsi"/>
        </w:rPr>
        <w:t>T</w:t>
      </w:r>
      <w:r w:rsidR="61F6BA6D" w:rsidRPr="003B4B32">
        <w:rPr>
          <w:rFonts w:asciiTheme="minorHAnsi" w:hAnsiTheme="minorHAnsi" w:cstheme="minorHAnsi"/>
        </w:rPr>
        <w:t>axe (€ HT)</w:t>
      </w:r>
      <w:r w:rsidR="01A70650" w:rsidRPr="003B4B32">
        <w:rPr>
          <w:rFonts w:asciiTheme="minorHAnsi" w:hAnsiTheme="minorHAnsi" w:cstheme="minorHAnsi"/>
        </w:rPr>
        <w:t xml:space="preserve">, par dérogation aux dispositions de l’article 10.1.3 du CCAG </w:t>
      </w:r>
      <w:r w:rsidR="1E2EF095" w:rsidRPr="003B4B32">
        <w:rPr>
          <w:rFonts w:asciiTheme="minorHAnsi" w:hAnsiTheme="minorHAnsi" w:cstheme="minorHAnsi"/>
        </w:rPr>
        <w:t>applicable au présent marché</w:t>
      </w:r>
      <w:r w:rsidR="01A70650" w:rsidRPr="003B4B32">
        <w:rPr>
          <w:rFonts w:asciiTheme="minorHAnsi" w:hAnsiTheme="minorHAnsi" w:cstheme="minorHAnsi"/>
        </w:rPr>
        <w:t xml:space="preserve"> </w:t>
      </w:r>
    </w:p>
    <w:p w14:paraId="76A1FB86" w14:textId="4AABA09F" w:rsidR="004F2010" w:rsidRPr="003B4B32" w:rsidRDefault="00833871" w:rsidP="004F2010">
      <w:pPr>
        <w:spacing w:after="120"/>
        <w:jc w:val="both"/>
        <w:rPr>
          <w:rFonts w:asciiTheme="minorHAnsi" w:hAnsiTheme="minorHAnsi" w:cstheme="minorHAnsi"/>
          <w:bCs/>
        </w:rPr>
      </w:pPr>
      <w:r w:rsidRPr="003B4B32">
        <w:rPr>
          <w:rFonts w:asciiTheme="minorHAnsi" w:hAnsiTheme="minorHAnsi" w:cstheme="minorHAnsi"/>
          <w:bCs/>
        </w:rPr>
        <w:t xml:space="preserve">Les prestations </w:t>
      </w:r>
      <w:r w:rsidR="004F2010" w:rsidRPr="003B4B32">
        <w:rPr>
          <w:rFonts w:asciiTheme="minorHAnsi" w:hAnsiTheme="minorHAnsi" w:cstheme="minorHAnsi"/>
          <w:bCs/>
        </w:rPr>
        <w:t>sont réglées par application des prix unitaires indiqués au Bordereau de Prix Unitaires (BPU) aux quantités commandées.</w:t>
      </w:r>
    </w:p>
    <w:p w14:paraId="69C33205" w14:textId="383281B2" w:rsidR="001D44F9" w:rsidRPr="003B4B32" w:rsidRDefault="00AE22EC" w:rsidP="008E775C">
      <w:pPr>
        <w:pStyle w:val="Titre2"/>
        <w:rPr>
          <w:rFonts w:asciiTheme="minorHAnsi" w:hAnsiTheme="minorHAnsi"/>
        </w:rPr>
      </w:pPr>
      <w:r>
        <w:pict w14:anchorId="6A89DFF7">
          <v:shape id="_x0000_i1027" type="#_x0000_t75" alt="Interdit avec un remplissage uni" style="width:18pt;height:18pt;visibility:visible;mso-wrap-style:square">
            <v:imagedata r:id="rId14" o:title="Interdit avec un remplissage uni"/>
          </v:shape>
        </w:pict>
      </w:r>
      <w:r w:rsidR="001D44F9" w:rsidRPr="003B4B32">
        <w:rPr>
          <w:rFonts w:asciiTheme="minorHAnsi" w:hAnsiTheme="minorHAnsi"/>
        </w:rPr>
        <w:t xml:space="preserve">Contenu des prix </w:t>
      </w:r>
    </w:p>
    <w:p w14:paraId="33372AA0" w14:textId="3E7D4FD1" w:rsidR="003E56BA" w:rsidRPr="003B4B32" w:rsidRDefault="001C495D" w:rsidP="003E56BA">
      <w:pPr>
        <w:spacing w:after="120"/>
        <w:jc w:val="both"/>
        <w:rPr>
          <w:rFonts w:asciiTheme="minorHAnsi" w:eastAsiaTheme="minorEastAsia" w:hAnsiTheme="minorHAnsi" w:cstheme="minorHAnsi"/>
        </w:rPr>
      </w:pPr>
      <w:r w:rsidRPr="003B4B32">
        <w:rPr>
          <w:rFonts w:asciiTheme="minorHAnsi" w:eastAsiaTheme="minorEastAsia" w:hAnsiTheme="minorHAnsi" w:cstheme="minorHAnsi"/>
        </w:rPr>
        <w:t>Par dérogation</w:t>
      </w:r>
      <w:r w:rsidR="001D44F9" w:rsidRPr="003B4B32">
        <w:rPr>
          <w:rFonts w:asciiTheme="minorHAnsi" w:eastAsiaTheme="minorEastAsia" w:hAnsiTheme="minorHAnsi" w:cstheme="minorHAnsi"/>
        </w:rPr>
        <w:t xml:space="preserve"> à l’article 10.1.3 du CCAG applicable au présent marché, les prix sont </w:t>
      </w:r>
      <w:r w:rsidR="001D44F9" w:rsidRPr="003B4B32">
        <w:rPr>
          <w:rFonts w:asciiTheme="minorHAnsi" w:eastAsiaTheme="minorEastAsia" w:hAnsiTheme="minorHAnsi" w:cstheme="minorHAnsi"/>
          <w:b/>
          <w:bCs/>
        </w:rPr>
        <w:t>réputés complets</w:t>
      </w:r>
      <w:r w:rsidR="001D44F9" w:rsidRPr="003B4B32">
        <w:rPr>
          <w:rFonts w:asciiTheme="minorHAnsi" w:eastAsiaTheme="minorEastAsia" w:hAnsiTheme="minorHAnsi" w:cstheme="minorHAnsi"/>
        </w:rPr>
        <w:t>. Ils comprennent l’ensemble des charges fiscales ou autres - à l’exception de la TVA -, les coûts des éventuelles prestations associées décrites au CCTP</w:t>
      </w:r>
      <w:r w:rsidR="00F95C94" w:rsidRPr="003B4B32">
        <w:rPr>
          <w:rFonts w:asciiTheme="minorHAnsi" w:eastAsiaTheme="minorEastAsia" w:hAnsiTheme="minorHAnsi" w:cstheme="minorHAnsi"/>
        </w:rPr>
        <w:t xml:space="preserve"> </w:t>
      </w:r>
      <w:r w:rsidR="001D44F9" w:rsidRPr="003B4B32">
        <w:rPr>
          <w:rFonts w:asciiTheme="minorHAnsi" w:eastAsiaTheme="minorEastAsia" w:hAnsiTheme="minorHAnsi" w:cstheme="minorHAnsi"/>
        </w:rPr>
        <w:t xml:space="preserve">et l’ensemble des frais et sujétions nécessaires à la bonne exécution du </w:t>
      </w:r>
      <w:r w:rsidR="00705C5C" w:rsidRPr="003B4B32">
        <w:rPr>
          <w:rFonts w:asciiTheme="minorHAnsi" w:eastAsiaTheme="minorEastAsia" w:hAnsiTheme="minorHAnsi" w:cstheme="minorHAnsi"/>
        </w:rPr>
        <w:t>marché.</w:t>
      </w:r>
    </w:p>
    <w:p w14:paraId="211670AA" w14:textId="77777777" w:rsidR="002B35A1" w:rsidRPr="003B4B32" w:rsidRDefault="001D44F9" w:rsidP="002B35A1">
      <w:pPr>
        <w:spacing w:after="120"/>
        <w:jc w:val="both"/>
        <w:rPr>
          <w:rFonts w:asciiTheme="minorHAnsi" w:eastAsiaTheme="minorEastAsia" w:hAnsiTheme="minorHAnsi" w:cstheme="minorHAnsi"/>
          <w:i/>
          <w:iCs/>
        </w:rPr>
      </w:pPr>
      <w:r w:rsidRPr="003B4B32">
        <w:rPr>
          <w:rFonts w:asciiTheme="minorHAnsi" w:eastAsiaTheme="minorEastAsia" w:hAnsiTheme="minorHAnsi" w:cstheme="minorHAnsi"/>
        </w:rPr>
        <w:t xml:space="preserve">Les prix du marché n’incluent pas : </w:t>
      </w:r>
    </w:p>
    <w:p w14:paraId="7FAA1A20" w14:textId="09EA1B2B" w:rsidR="005E001E" w:rsidRPr="003B4B32" w:rsidRDefault="00346EDA" w:rsidP="00A16F23">
      <w:pPr>
        <w:pStyle w:val="Paragraphedeliste"/>
        <w:numPr>
          <w:ilvl w:val="0"/>
          <w:numId w:val="4"/>
        </w:numPr>
        <w:spacing w:before="240" w:after="120"/>
        <w:jc w:val="both"/>
        <w:rPr>
          <w:rFonts w:asciiTheme="minorHAnsi" w:hAnsiTheme="minorHAnsi" w:cstheme="minorHAnsi"/>
        </w:rPr>
      </w:pPr>
      <w:r w:rsidRPr="003B4B32">
        <w:rPr>
          <w:rFonts w:asciiTheme="minorHAnsi" w:eastAsiaTheme="minorEastAsia" w:hAnsiTheme="minorHAnsi" w:cstheme="minorHAnsi"/>
        </w:rPr>
        <w:t xml:space="preserve">Les frais de transport et/ou d’hébergement et/ou de restauration du titulaire </w:t>
      </w:r>
    </w:p>
    <w:p w14:paraId="1337959D" w14:textId="3BB92B9F" w:rsidR="001D44F9" w:rsidRPr="003B4B32" w:rsidRDefault="001D44F9" w:rsidP="005E001E">
      <w:pPr>
        <w:spacing w:before="240" w:after="120"/>
        <w:jc w:val="both"/>
        <w:rPr>
          <w:rFonts w:asciiTheme="minorHAnsi" w:hAnsiTheme="minorHAnsi" w:cstheme="minorHAnsi"/>
        </w:rPr>
      </w:pPr>
      <w:r w:rsidRPr="003B4B32">
        <w:rPr>
          <w:rFonts w:asciiTheme="minorHAnsi" w:hAnsiTheme="minorHAnsi" w:cstheme="minorHAnsi"/>
        </w:rPr>
        <w:t>Aucune plus-value ou indemnité particulière pour méconnaissance d’inconvénients, sujétions ou difficultés de quelque nature que ce soit ne pourront être réclamées par le titulaire en cours d’exécution du marché.</w:t>
      </w:r>
    </w:p>
    <w:p w14:paraId="54C57B9E" w14:textId="388902BF" w:rsidR="004F2010" w:rsidRPr="003B4B32" w:rsidRDefault="00833871" w:rsidP="008E775C">
      <w:pPr>
        <w:pStyle w:val="Titre2"/>
        <w:rPr>
          <w:rFonts w:asciiTheme="minorHAnsi" w:hAnsiTheme="minorHAnsi"/>
        </w:rPr>
      </w:pPr>
      <w:bookmarkStart w:id="35" w:name="_Toc359330057"/>
      <w:bookmarkStart w:id="36" w:name="_Toc488050890"/>
      <w:bookmarkStart w:id="37" w:name="_Toc180155023"/>
      <w:r w:rsidRPr="003B4B32">
        <w:rPr>
          <w:rFonts w:asciiTheme="minorHAnsi" w:hAnsiTheme="minorHAnsi"/>
        </w:rPr>
        <w:t>V</w:t>
      </w:r>
      <w:r w:rsidR="004F2010" w:rsidRPr="003B4B32">
        <w:rPr>
          <w:rFonts w:asciiTheme="minorHAnsi" w:hAnsiTheme="minorHAnsi"/>
        </w:rPr>
        <w:t>ariation des prix</w:t>
      </w:r>
      <w:bookmarkEnd w:id="35"/>
      <w:bookmarkEnd w:id="36"/>
      <w:bookmarkEnd w:id="37"/>
    </w:p>
    <w:p w14:paraId="47C1B4A7" w14:textId="24122049" w:rsidR="004F2010" w:rsidRPr="003B4B32" w:rsidRDefault="6A4E32D8" w:rsidP="392B7E6E">
      <w:pPr>
        <w:pStyle w:val="ParagrapheIndent2"/>
        <w:spacing w:line="232" w:lineRule="exact"/>
        <w:ind w:left="20" w:right="20"/>
        <w:jc w:val="both"/>
        <w:rPr>
          <w:rFonts w:asciiTheme="minorHAnsi" w:eastAsia="Times New Roman" w:hAnsiTheme="minorHAnsi" w:cstheme="minorHAnsi"/>
          <w:szCs w:val="20"/>
          <w:lang w:val="fr-FR"/>
        </w:rPr>
      </w:pPr>
      <w:r w:rsidRPr="003B4B32">
        <w:rPr>
          <w:rFonts w:asciiTheme="minorHAnsi" w:eastAsia="Times New Roman" w:hAnsiTheme="minorHAnsi" w:cstheme="minorHAnsi"/>
          <w:szCs w:val="20"/>
          <w:lang w:val="fr-FR"/>
        </w:rPr>
        <w:t>Les prix du marché sont réputés établis sur la base des conditions économiques du mois qui précède celui de la date limite de réception des offres ; ce mois est appelé " mois zéro "</w:t>
      </w:r>
      <w:r w:rsidR="02400D81" w:rsidRPr="003B4B32">
        <w:rPr>
          <w:rFonts w:asciiTheme="minorHAnsi" w:eastAsia="Times New Roman" w:hAnsiTheme="minorHAnsi" w:cstheme="minorHAnsi"/>
          <w:szCs w:val="20"/>
          <w:lang w:val="fr-FR"/>
        </w:rPr>
        <w:t xml:space="preserve"> (M0)</w:t>
      </w:r>
      <w:r w:rsidRPr="003B4B32">
        <w:rPr>
          <w:rFonts w:asciiTheme="minorHAnsi" w:eastAsia="Times New Roman" w:hAnsiTheme="minorHAnsi" w:cstheme="minorHAnsi"/>
          <w:szCs w:val="20"/>
          <w:lang w:val="fr-FR"/>
        </w:rPr>
        <w:t>.</w:t>
      </w:r>
    </w:p>
    <w:p w14:paraId="39E99A3F" w14:textId="324AE9AE" w:rsidR="004F2010" w:rsidRPr="003B4B32" w:rsidRDefault="004F2010" w:rsidP="004F2010">
      <w:pPr>
        <w:spacing w:after="120"/>
        <w:jc w:val="both"/>
        <w:rPr>
          <w:rFonts w:asciiTheme="minorHAnsi" w:hAnsiTheme="minorHAnsi" w:cstheme="minorHAnsi"/>
        </w:rPr>
      </w:pPr>
      <w:r w:rsidRPr="003B4B32">
        <w:rPr>
          <w:rFonts w:asciiTheme="minorHAnsi" w:hAnsiTheme="minorHAnsi" w:cstheme="minorHAnsi"/>
        </w:rPr>
        <w:t xml:space="preserve">Les prix sont fermes </w:t>
      </w:r>
      <w:r w:rsidR="006040C7" w:rsidRPr="003B4B32">
        <w:rPr>
          <w:rFonts w:asciiTheme="minorHAnsi" w:hAnsiTheme="minorHAnsi" w:cstheme="minorHAnsi"/>
        </w:rPr>
        <w:t xml:space="preserve">sur la première année </w:t>
      </w:r>
      <w:r w:rsidRPr="003B4B32">
        <w:rPr>
          <w:rFonts w:asciiTheme="minorHAnsi" w:hAnsiTheme="minorHAnsi" w:cstheme="minorHAnsi"/>
        </w:rPr>
        <w:t>du présent marché.</w:t>
      </w:r>
    </w:p>
    <w:p w14:paraId="169E7A24" w14:textId="3C169407" w:rsidR="004F2010" w:rsidRPr="003B4B32" w:rsidRDefault="6A4E32D8" w:rsidP="392B7E6E">
      <w:pPr>
        <w:pStyle w:val="ParagrapheIndent2"/>
        <w:spacing w:line="232" w:lineRule="exact"/>
        <w:ind w:left="20" w:right="20"/>
        <w:jc w:val="both"/>
        <w:rPr>
          <w:rFonts w:asciiTheme="minorHAnsi" w:hAnsiTheme="minorHAnsi" w:cstheme="minorHAnsi"/>
          <w:color w:val="000000"/>
          <w:szCs w:val="20"/>
          <w:lang w:val="fr-FR"/>
        </w:rPr>
      </w:pPr>
      <w:r w:rsidRPr="003B4B32">
        <w:rPr>
          <w:rFonts w:asciiTheme="minorHAnsi" w:hAnsiTheme="minorHAnsi" w:cstheme="minorHAnsi"/>
          <w:szCs w:val="20"/>
          <w:lang w:val="fr-FR"/>
        </w:rPr>
        <w:t xml:space="preserve">A l’issue de </w:t>
      </w:r>
      <w:r w:rsidR="006040C7" w:rsidRPr="003B4B32">
        <w:rPr>
          <w:rFonts w:asciiTheme="minorHAnsi" w:hAnsiTheme="minorHAnsi" w:cstheme="minorHAnsi"/>
          <w:szCs w:val="20"/>
          <w:lang w:val="fr-FR"/>
        </w:rPr>
        <w:t xml:space="preserve">cette </w:t>
      </w:r>
      <w:r w:rsidRPr="003B4B32">
        <w:rPr>
          <w:rFonts w:asciiTheme="minorHAnsi" w:hAnsiTheme="minorHAnsi" w:cstheme="minorHAnsi"/>
          <w:szCs w:val="20"/>
          <w:lang w:val="fr-FR"/>
        </w:rPr>
        <w:t>période, le titulaire peut faire une demande de révision de prix, qui doit parvenir au pouvoir adjudicateur au moins deux mois</w:t>
      </w:r>
      <w:r w:rsidR="00BD3438" w:rsidRPr="003B4B32">
        <w:rPr>
          <w:rFonts w:asciiTheme="minorHAnsi" w:hAnsiTheme="minorHAnsi" w:cstheme="minorHAnsi"/>
          <w:i/>
          <w:iCs/>
          <w:szCs w:val="20"/>
          <w:lang w:val="fr-FR"/>
        </w:rPr>
        <w:t xml:space="preserve"> </w:t>
      </w:r>
      <w:r w:rsidRPr="003B4B32">
        <w:rPr>
          <w:rFonts w:asciiTheme="minorHAnsi" w:hAnsiTheme="minorHAnsi" w:cstheme="minorHAnsi"/>
          <w:szCs w:val="20"/>
          <w:lang w:val="fr-FR"/>
        </w:rPr>
        <w:t xml:space="preserve">avant la date anniversaire du présent marché à l’adresse mail </w:t>
      </w:r>
      <w:hyperlink r:id="rId18">
        <w:r w:rsidRPr="003B4B32">
          <w:rPr>
            <w:rStyle w:val="Lienhypertexte"/>
            <w:rFonts w:asciiTheme="minorHAnsi" w:hAnsiTheme="minorHAnsi" w:cstheme="minorHAnsi"/>
            <w:color w:val="auto"/>
            <w:szCs w:val="20"/>
            <w:lang w:val="fr-FR"/>
          </w:rPr>
          <w:t>gie-commandes@cci-paris-idf.fr</w:t>
        </w:r>
      </w:hyperlink>
      <w:r w:rsidRPr="003B4B32">
        <w:rPr>
          <w:rFonts w:asciiTheme="minorHAnsi" w:hAnsiTheme="minorHAnsi" w:cstheme="minorHAnsi"/>
          <w:szCs w:val="20"/>
          <w:lang w:val="fr-FR"/>
        </w:rPr>
        <w:t xml:space="preserve"> . En cas de non-respect de ce délai, aucune révision ne sera acceptée et </w:t>
      </w:r>
      <w:r w:rsidRPr="003B4B32">
        <w:rPr>
          <w:rFonts w:asciiTheme="minorHAnsi" w:hAnsiTheme="minorHAnsi" w:cstheme="minorHAnsi"/>
          <w:b/>
          <w:bCs/>
          <w:szCs w:val="20"/>
          <w:lang w:val="fr-FR"/>
        </w:rPr>
        <w:t xml:space="preserve">les prix en cours seront reconduits d’office </w:t>
      </w:r>
      <w:r w:rsidR="005D322D" w:rsidRPr="003B4B32">
        <w:rPr>
          <w:rFonts w:asciiTheme="minorHAnsi" w:hAnsiTheme="minorHAnsi" w:cstheme="minorHAnsi"/>
          <w:b/>
          <w:bCs/>
          <w:szCs w:val="20"/>
          <w:lang w:val="fr-FR"/>
        </w:rPr>
        <w:t xml:space="preserve">pour </w:t>
      </w:r>
      <w:r w:rsidR="00742C71" w:rsidRPr="003B4B32">
        <w:rPr>
          <w:rFonts w:asciiTheme="minorHAnsi" w:hAnsiTheme="minorHAnsi" w:cstheme="minorHAnsi"/>
          <w:b/>
          <w:bCs/>
          <w:szCs w:val="20"/>
          <w:lang w:val="fr-FR"/>
        </w:rPr>
        <w:t>la période suivante</w:t>
      </w:r>
      <w:r w:rsidRPr="003B4B32">
        <w:rPr>
          <w:rFonts w:asciiTheme="minorHAnsi" w:hAnsiTheme="minorHAnsi" w:cstheme="minorHAnsi"/>
          <w:szCs w:val="20"/>
          <w:lang w:val="fr-FR"/>
        </w:rPr>
        <w:t>. La demande de révision devra être accompagnée des pièces justificatives ayant servi au calcul des prix révisés ou attestant de l’augmentation des coûts. Les prix sont révisés annuellement à la date anniversaire de la notification</w:t>
      </w:r>
      <w:r w:rsidR="50A3D9D4" w:rsidRPr="003B4B32">
        <w:rPr>
          <w:rFonts w:asciiTheme="minorHAnsi" w:hAnsiTheme="minorHAnsi" w:cstheme="minorHAnsi"/>
          <w:szCs w:val="20"/>
          <w:lang w:val="fr-FR"/>
        </w:rPr>
        <w:t xml:space="preserve"> </w:t>
      </w:r>
      <w:r w:rsidRPr="003B4B32">
        <w:rPr>
          <w:rFonts w:asciiTheme="minorHAnsi" w:hAnsiTheme="minorHAnsi" w:cstheme="minorHAnsi"/>
          <w:szCs w:val="20"/>
          <w:lang w:val="fr-FR"/>
        </w:rPr>
        <w:t>du présent marché</w:t>
      </w:r>
      <w:r w:rsidRPr="003B4B32">
        <w:rPr>
          <w:rFonts w:asciiTheme="minorHAnsi" w:hAnsiTheme="minorHAnsi" w:cstheme="minorHAnsi"/>
          <w:color w:val="0000FF"/>
          <w:szCs w:val="20"/>
          <w:lang w:val="fr-FR"/>
        </w:rPr>
        <w:t xml:space="preserve"> </w:t>
      </w:r>
      <w:r w:rsidRPr="003B4B32">
        <w:rPr>
          <w:rFonts w:asciiTheme="minorHAnsi" w:hAnsiTheme="minorHAnsi" w:cstheme="minorHAnsi"/>
          <w:szCs w:val="20"/>
          <w:lang w:val="fr-FR"/>
        </w:rPr>
        <w:t>par application du coefficient issu de la formule suivante </w:t>
      </w:r>
      <w:r w:rsidRPr="003B4B32">
        <w:rPr>
          <w:rFonts w:asciiTheme="minorHAnsi" w:hAnsiTheme="minorHAnsi" w:cstheme="minorHAnsi"/>
          <w:color w:val="000000" w:themeColor="text1"/>
          <w:szCs w:val="20"/>
          <w:lang w:val="fr-FR"/>
        </w:rPr>
        <w:t>:</w:t>
      </w:r>
    </w:p>
    <w:p w14:paraId="58C07A4A" w14:textId="4939A4B0" w:rsidR="004F2010" w:rsidRPr="003B4B32" w:rsidRDefault="004F2010" w:rsidP="004F2010">
      <w:pPr>
        <w:pStyle w:val="ParagrapheIndent2"/>
        <w:spacing w:line="232" w:lineRule="exact"/>
        <w:ind w:left="20" w:right="20"/>
        <w:jc w:val="center"/>
        <w:rPr>
          <w:rFonts w:asciiTheme="minorHAnsi" w:hAnsiTheme="minorHAnsi" w:cstheme="minorHAnsi"/>
          <w:szCs w:val="22"/>
          <w:lang w:val="fr-FR"/>
        </w:rPr>
      </w:pPr>
      <w:r w:rsidRPr="003B4B32">
        <w:rPr>
          <w:rFonts w:asciiTheme="minorHAnsi" w:hAnsiTheme="minorHAnsi" w:cstheme="minorHAnsi"/>
          <w:bCs/>
          <w:szCs w:val="22"/>
          <w:lang w:val="fr-FR"/>
        </w:rPr>
        <w:t>C</w:t>
      </w:r>
      <w:r w:rsidRPr="003B4B32">
        <w:rPr>
          <w:rFonts w:asciiTheme="minorHAnsi" w:hAnsiTheme="minorHAnsi" w:cstheme="minorHAnsi"/>
          <w:bCs/>
          <w:szCs w:val="22"/>
          <w:vertAlign w:val="subscript"/>
          <w:lang w:val="fr-FR"/>
        </w:rPr>
        <w:t>(n)</w:t>
      </w:r>
      <w:r w:rsidRPr="003B4B32">
        <w:rPr>
          <w:rFonts w:asciiTheme="minorHAnsi" w:hAnsiTheme="minorHAnsi" w:cstheme="minorHAnsi"/>
          <w:bCs/>
          <w:szCs w:val="22"/>
          <w:lang w:val="fr-FR"/>
        </w:rPr>
        <w:t xml:space="preserve"> = 12.5% + 87.5% (In </w:t>
      </w:r>
      <w:r w:rsidRPr="003B4B32">
        <w:rPr>
          <w:rFonts w:asciiTheme="minorHAnsi" w:hAnsiTheme="minorHAnsi" w:cstheme="minorHAnsi"/>
          <w:bCs/>
          <w:szCs w:val="22"/>
          <w:vertAlign w:val="subscript"/>
          <w:lang w:val="fr-FR"/>
        </w:rPr>
        <w:t>(n)</w:t>
      </w:r>
      <w:r w:rsidRPr="003B4B32">
        <w:rPr>
          <w:rFonts w:asciiTheme="minorHAnsi" w:hAnsiTheme="minorHAnsi" w:cstheme="minorHAnsi"/>
          <w:bCs/>
          <w:szCs w:val="22"/>
          <w:lang w:val="fr-FR"/>
        </w:rPr>
        <w:t xml:space="preserve"> / In </w:t>
      </w:r>
      <w:r w:rsidRPr="003B4B32">
        <w:rPr>
          <w:rFonts w:asciiTheme="minorHAnsi" w:hAnsiTheme="minorHAnsi" w:cstheme="minorHAnsi"/>
          <w:bCs/>
          <w:szCs w:val="22"/>
          <w:vertAlign w:val="subscript"/>
          <w:lang w:val="fr-FR"/>
        </w:rPr>
        <w:t>(0)</w:t>
      </w:r>
      <w:r w:rsidRPr="003B4B32">
        <w:rPr>
          <w:rFonts w:asciiTheme="minorHAnsi" w:hAnsiTheme="minorHAnsi" w:cstheme="minorHAnsi"/>
          <w:bCs/>
          <w:szCs w:val="22"/>
          <w:lang w:val="fr-FR"/>
        </w:rPr>
        <w:t>)</w:t>
      </w:r>
      <w:r w:rsidRPr="003B4B32">
        <w:rPr>
          <w:rFonts w:asciiTheme="minorHAnsi" w:hAnsiTheme="minorHAnsi" w:cstheme="minorHAnsi"/>
          <w:szCs w:val="22"/>
          <w:lang w:val="fr-FR"/>
        </w:rPr>
        <w:t xml:space="preserve"> </w:t>
      </w:r>
    </w:p>
    <w:p w14:paraId="6B204019" w14:textId="4EFA7281" w:rsidR="004F2010" w:rsidRPr="003B4B32" w:rsidRDefault="002B35A1" w:rsidP="004F2010">
      <w:pPr>
        <w:pStyle w:val="ParagrapheIndent2"/>
        <w:spacing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Selon</w:t>
      </w:r>
      <w:r w:rsidR="004F2010" w:rsidRPr="003B4B32">
        <w:rPr>
          <w:rFonts w:asciiTheme="minorHAnsi" w:hAnsiTheme="minorHAnsi" w:cstheme="minorHAnsi"/>
          <w:color w:val="000000"/>
          <w:szCs w:val="22"/>
          <w:lang w:val="fr-FR"/>
        </w:rPr>
        <w:t xml:space="preserve"> les dispositions suivantes :</w:t>
      </w:r>
    </w:p>
    <w:p w14:paraId="4F47E968"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C</w:t>
      </w:r>
      <w:r w:rsidRPr="003B4B32">
        <w:rPr>
          <w:rFonts w:asciiTheme="minorHAnsi" w:hAnsiTheme="minorHAnsi" w:cstheme="minorHAnsi"/>
          <w:color w:val="000000"/>
          <w:szCs w:val="22"/>
          <w:vertAlign w:val="subscript"/>
          <w:lang w:val="fr-FR"/>
        </w:rPr>
        <w:t>(</w:t>
      </w:r>
      <w:proofErr w:type="gramStart"/>
      <w:r w:rsidRPr="003B4B32">
        <w:rPr>
          <w:rFonts w:asciiTheme="minorHAnsi" w:hAnsiTheme="minorHAnsi" w:cstheme="minorHAnsi"/>
          <w:color w:val="000000"/>
          <w:szCs w:val="22"/>
          <w:vertAlign w:val="subscript"/>
          <w:lang w:val="fr-FR"/>
        </w:rPr>
        <w:t xml:space="preserve">n) </w:t>
      </w:r>
      <w:r w:rsidRPr="003B4B32">
        <w:rPr>
          <w:rFonts w:asciiTheme="minorHAnsi" w:hAnsiTheme="minorHAnsi" w:cstheme="minorHAnsi"/>
          <w:color w:val="000000"/>
          <w:szCs w:val="22"/>
          <w:lang w:val="fr-FR"/>
        </w:rPr>
        <w:t xml:space="preserve"> :</w:t>
      </w:r>
      <w:proofErr w:type="gramEnd"/>
      <w:r w:rsidRPr="003B4B32">
        <w:rPr>
          <w:rFonts w:asciiTheme="minorHAnsi" w:hAnsiTheme="minorHAnsi" w:cstheme="minorHAnsi"/>
          <w:color w:val="000000"/>
          <w:szCs w:val="22"/>
          <w:lang w:val="fr-FR"/>
        </w:rPr>
        <w:t xml:space="preserve"> coefficient de révision.</w:t>
      </w:r>
    </w:p>
    <w:p w14:paraId="14D20B08"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In </w:t>
      </w:r>
      <w:r w:rsidRPr="003B4B32">
        <w:rPr>
          <w:rFonts w:asciiTheme="minorHAnsi" w:hAnsiTheme="minorHAnsi" w:cstheme="minorHAnsi"/>
          <w:color w:val="000000"/>
          <w:szCs w:val="22"/>
          <w:vertAlign w:val="subscript"/>
          <w:lang w:val="fr-FR"/>
        </w:rPr>
        <w:t>(n)</w:t>
      </w:r>
      <w:r w:rsidRPr="003B4B32">
        <w:rPr>
          <w:rFonts w:asciiTheme="minorHAnsi" w:hAnsiTheme="minorHAnsi" w:cstheme="minorHAnsi"/>
          <w:color w:val="000000"/>
          <w:szCs w:val="22"/>
          <w:lang w:val="fr-FR"/>
        </w:rPr>
        <w:t xml:space="preserve"> : valeur de l'index de référence au mois de révision.</w:t>
      </w:r>
    </w:p>
    <w:p w14:paraId="58FDF9FC" w14:textId="77777777" w:rsidR="004F2010" w:rsidRPr="003B4B32" w:rsidRDefault="004F2010" w:rsidP="00A16F23">
      <w:pPr>
        <w:pStyle w:val="ParagrapheIndent2"/>
        <w:numPr>
          <w:ilvl w:val="0"/>
          <w:numId w:val="18"/>
        </w:numPr>
        <w:spacing w:before="20" w:line="232" w:lineRule="exact"/>
        <w:ind w:left="709"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 xml:space="preserve">In </w:t>
      </w:r>
      <w:r w:rsidRPr="003B4B32">
        <w:rPr>
          <w:rFonts w:asciiTheme="minorHAnsi" w:hAnsiTheme="minorHAnsi" w:cstheme="minorHAnsi"/>
          <w:color w:val="000000"/>
          <w:szCs w:val="22"/>
          <w:vertAlign w:val="subscript"/>
          <w:lang w:val="fr-FR"/>
        </w:rPr>
        <w:t>(0)</w:t>
      </w:r>
      <w:r w:rsidRPr="003B4B32">
        <w:rPr>
          <w:rFonts w:asciiTheme="minorHAnsi" w:hAnsiTheme="minorHAnsi" w:cstheme="minorHAnsi"/>
          <w:color w:val="000000"/>
          <w:szCs w:val="22"/>
          <w:lang w:val="fr-FR"/>
        </w:rPr>
        <w:t xml:space="preserve"> : valeur de l'index de référence au mois zéro.</w:t>
      </w:r>
    </w:p>
    <w:p w14:paraId="226C2EB6" w14:textId="77777777" w:rsidR="004F2010" w:rsidRPr="003B4B32" w:rsidRDefault="004F2010" w:rsidP="004F2010">
      <w:pPr>
        <w:pStyle w:val="ParagrapheIndent2"/>
        <w:spacing w:before="120"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bCs/>
          <w:szCs w:val="22"/>
          <w:lang w:val="fr-FR"/>
        </w:rPr>
        <w:t>Le coefficient de révision est arrondi au millième supérieur.</w:t>
      </w:r>
    </w:p>
    <w:p w14:paraId="2B48C0C1" w14:textId="3A93D5AB" w:rsidR="004F2010" w:rsidRPr="003B4B32" w:rsidRDefault="004F2010" w:rsidP="004F2010">
      <w:pPr>
        <w:pStyle w:val="ParagrapheIndent2"/>
        <w:spacing w:before="120"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3B4B32" w:rsidRDefault="004F2010" w:rsidP="004F2010">
      <w:pPr>
        <w:pStyle w:val="ParagrapheIndent2"/>
        <w:spacing w:after="120" w:line="232" w:lineRule="exact"/>
        <w:ind w:left="20" w:right="20"/>
        <w:jc w:val="both"/>
        <w:rPr>
          <w:rFonts w:asciiTheme="minorHAnsi" w:hAnsiTheme="minorHAnsi" w:cstheme="minorHAnsi"/>
          <w:color w:val="000000"/>
          <w:szCs w:val="22"/>
          <w:lang w:val="fr-FR"/>
        </w:rPr>
      </w:pPr>
      <w:r w:rsidRPr="003B4B32">
        <w:rPr>
          <w:rFonts w:asciiTheme="minorHAnsi" w:hAnsiTheme="minorHAnsi" w:cstheme="minorHAnsi"/>
          <w:color w:val="000000"/>
          <w:szCs w:val="22"/>
          <w:lang w:val="fr-FR"/>
        </w:rPr>
        <w:t>La valeur finale de l'index est celle connue à la date de révision telle que définie ci-dessus. Cette révision est considérée comme définitive.</w:t>
      </w:r>
    </w:p>
    <w:p w14:paraId="45532801" w14:textId="5175E6A9" w:rsidR="004F2010" w:rsidRPr="003B4B32" w:rsidRDefault="004F2010" w:rsidP="004F2010">
      <w:pPr>
        <w:pStyle w:val="ParagrapheIndent2"/>
        <w:spacing w:after="120" w:line="232" w:lineRule="exact"/>
        <w:ind w:left="20" w:right="20"/>
        <w:jc w:val="both"/>
        <w:rPr>
          <w:rFonts w:asciiTheme="minorHAnsi" w:hAnsiTheme="minorHAnsi" w:cstheme="minorHAnsi"/>
          <w:szCs w:val="20"/>
          <w:lang w:val="fr-FR"/>
        </w:rPr>
      </w:pPr>
      <w:r w:rsidRPr="003B4B32">
        <w:rPr>
          <w:rFonts w:asciiTheme="minorHAnsi" w:hAnsiTheme="minorHAnsi" w:cstheme="minorHAnsi"/>
          <w:szCs w:val="20"/>
          <w:lang w:val="fr-FR"/>
        </w:rPr>
        <w:t xml:space="preserve">L'index de référence, publié(s) au </w:t>
      </w:r>
      <w:r w:rsidRPr="003B4B32">
        <w:rPr>
          <w:rFonts w:asciiTheme="minorHAnsi" w:hAnsiTheme="minorHAnsi" w:cstheme="minorHAnsi"/>
          <w:bCs/>
          <w:szCs w:val="20"/>
          <w:lang w:val="fr-FR"/>
        </w:rPr>
        <w:t>Moniteur des Travaux Publics</w:t>
      </w:r>
      <w:r w:rsidRPr="003B4B32">
        <w:rPr>
          <w:rFonts w:asciiTheme="minorHAnsi" w:hAnsiTheme="minorHAnsi" w:cstheme="minorHAnsi"/>
          <w:szCs w:val="20"/>
          <w:lang w:val="fr-FR"/>
        </w:rPr>
        <w:t xml:space="preserve">, est l'index </w:t>
      </w:r>
      <w:r w:rsidRPr="003B4B32">
        <w:rPr>
          <w:rFonts w:asciiTheme="minorHAnsi" w:hAnsiTheme="minorHAnsi" w:cstheme="minorHAnsi"/>
          <w:bCs/>
          <w:szCs w:val="20"/>
          <w:lang w:val="fr-FR"/>
        </w:rPr>
        <w:t xml:space="preserve">SYN REV </w:t>
      </w:r>
      <w:r w:rsidR="005D322D" w:rsidRPr="003B4B32">
        <w:rPr>
          <w:rFonts w:asciiTheme="minorHAnsi" w:hAnsiTheme="minorHAnsi" w:cstheme="minorHAnsi"/>
          <w:bCs/>
          <w:szCs w:val="20"/>
          <w:lang w:val="fr-FR"/>
        </w:rPr>
        <w:t>« </w:t>
      </w:r>
      <w:r w:rsidRPr="003B4B32">
        <w:rPr>
          <w:rFonts w:asciiTheme="minorHAnsi" w:hAnsiTheme="minorHAnsi" w:cstheme="minorHAnsi"/>
          <w:bCs/>
          <w:szCs w:val="20"/>
          <w:lang w:val="fr-FR"/>
        </w:rPr>
        <w:t>Honoraires SYNTEC Révisé (sociétés assujetties à la TVA)</w:t>
      </w:r>
      <w:r w:rsidRPr="003B4B32">
        <w:rPr>
          <w:rFonts w:asciiTheme="minorHAnsi" w:hAnsiTheme="minorHAnsi" w:cstheme="minorHAnsi"/>
          <w:szCs w:val="20"/>
          <w:lang w:val="fr-FR"/>
        </w:rPr>
        <w:t xml:space="preserve"> »</w:t>
      </w:r>
    </w:p>
    <w:p w14:paraId="6E46C998" w14:textId="77777777" w:rsidR="00065008" w:rsidRPr="003B4B32" w:rsidRDefault="00065008" w:rsidP="00065008">
      <w:pPr>
        <w:pBdr>
          <w:top w:val="single" w:sz="4" w:space="7" w:color="auto"/>
          <w:left w:val="single" w:sz="4" w:space="7" w:color="auto"/>
          <w:bottom w:val="single" w:sz="4" w:space="7" w:color="auto"/>
          <w:right w:val="single" w:sz="4" w:space="7" w:color="auto"/>
        </w:pBdr>
        <w:spacing w:after="120"/>
        <w:jc w:val="both"/>
        <w:rPr>
          <w:rFonts w:asciiTheme="minorHAnsi" w:hAnsiTheme="minorHAnsi" w:cstheme="minorHAnsi"/>
          <w:i/>
        </w:rPr>
      </w:pPr>
      <w:r w:rsidRPr="003B4B32">
        <w:rPr>
          <w:rFonts w:asciiTheme="minorHAnsi" w:hAnsiTheme="minorHAnsi" w:cstheme="minorHAnsi"/>
          <w:i/>
        </w:rPr>
        <w:lastRenderedPageBreak/>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3B4B3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Theme="minorHAnsi" w:hAnsiTheme="minorHAnsi" w:cstheme="minorHAnsi"/>
          <w:i/>
        </w:rPr>
      </w:pPr>
      <w:r w:rsidRPr="003B4B32">
        <w:rPr>
          <w:rFonts w:asciiTheme="minorHAnsi" w:hAnsiTheme="minorHAnsi" w:cstheme="minorHAnsi"/>
          <w:i/>
        </w:rPr>
        <w:t>Dans le cas où aucune concordance n’est</w:t>
      </w:r>
      <w:r w:rsidR="00BD3438" w:rsidRPr="003B4B32">
        <w:rPr>
          <w:rFonts w:asciiTheme="minorHAnsi" w:hAnsiTheme="minorHAnsi" w:cstheme="minorHAnsi"/>
          <w:i/>
        </w:rPr>
        <w:t xml:space="preserve"> pas</w:t>
      </w:r>
      <w:r w:rsidRPr="003B4B32">
        <w:rPr>
          <w:rFonts w:asciiTheme="minorHAnsi" w:hAnsiTheme="minorHAnsi" w:cstheme="minorHAnsi"/>
          <w:i/>
        </w:rPr>
        <w:t xml:space="preserve"> prévue, l’indice retenu pour la révision est remplacé par un indice équivalent choisi et arrêté d’un commun accord entre le pouvoir adjudicateur et le titulaire.</w:t>
      </w:r>
    </w:p>
    <w:p w14:paraId="13F88FEC" w14:textId="59AEF77D" w:rsidR="00065008" w:rsidRPr="003B4B32" w:rsidRDefault="00065008" w:rsidP="00065008">
      <w:pPr>
        <w:pStyle w:val="RedTxtCar"/>
        <w:pBdr>
          <w:top w:val="single" w:sz="4" w:space="7" w:color="auto"/>
          <w:left w:val="single" w:sz="4" w:space="7" w:color="auto"/>
          <w:bottom w:val="single" w:sz="4" w:space="7" w:color="auto"/>
          <w:right w:val="single" w:sz="4" w:space="7" w:color="auto"/>
        </w:pBdr>
        <w:ind w:left="0"/>
        <w:rPr>
          <w:rFonts w:asciiTheme="minorHAnsi" w:hAnsiTheme="minorHAnsi" w:cstheme="minorHAnsi"/>
          <w:i/>
        </w:rPr>
      </w:pPr>
      <w:r w:rsidRPr="003B4B32">
        <w:rPr>
          <w:rFonts w:asciiTheme="minorHAnsi" w:hAnsiTheme="minorHAnsi" w:cstheme="minorHAnsi"/>
          <w:i/>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8" w:name="_Toc106030253"/>
      <w:bookmarkStart w:id="39" w:name="_Toc106030378"/>
      <w:bookmarkStart w:id="40" w:name="_Toc180155026"/>
      <w:bookmarkStart w:id="41" w:name="_Toc202949470"/>
      <w:bookmarkEnd w:id="32"/>
      <w:bookmarkEnd w:id="33"/>
      <w:bookmarkEnd w:id="34"/>
      <w:bookmarkEnd w:id="38"/>
      <w:bookmarkEnd w:id="39"/>
      <w:r w:rsidRPr="003B4B32">
        <w:rPr>
          <w:rFonts w:cstheme="minorHAnsi"/>
          <w:sz w:val="32"/>
          <w:szCs w:val="32"/>
        </w:rPr>
        <w:t>FACTURATION ET PAIEMENT</w:t>
      </w:r>
      <w:bookmarkEnd w:id="40"/>
      <w:bookmarkEnd w:id="41"/>
    </w:p>
    <w:p w14:paraId="6DE47159" w14:textId="77777777" w:rsidR="00021D91" w:rsidRPr="003B4B32" w:rsidRDefault="00021D91" w:rsidP="008E775C">
      <w:pPr>
        <w:pStyle w:val="Titre2"/>
        <w:rPr>
          <w:rFonts w:asciiTheme="minorHAnsi" w:hAnsiTheme="minorHAnsi"/>
        </w:rPr>
      </w:pPr>
      <w:bookmarkStart w:id="42" w:name="_Toc180155028"/>
      <w:r w:rsidRPr="003B4B32">
        <w:rPr>
          <w:rFonts w:asciiTheme="minorHAnsi" w:hAnsiTheme="minorHAnsi"/>
        </w:rPr>
        <w:t>Avance</w:t>
      </w:r>
      <w:bookmarkEnd w:id="42"/>
    </w:p>
    <w:p w14:paraId="577B14D4" w14:textId="639F7D68" w:rsidR="006673CB" w:rsidRPr="003B4B32" w:rsidRDefault="006673CB" w:rsidP="006673CB">
      <w:pPr>
        <w:jc w:val="both"/>
        <w:rPr>
          <w:rFonts w:asciiTheme="minorHAnsi" w:hAnsiTheme="minorHAnsi" w:cstheme="minorHAnsi"/>
          <w:bCs/>
        </w:rPr>
      </w:pPr>
      <w:r w:rsidRPr="003B4B32">
        <w:rPr>
          <w:rFonts w:asciiTheme="minorHAnsi" w:hAnsiTheme="minorHAnsi" w:cstheme="minorHAnsi"/>
          <w:bCs/>
        </w:rPr>
        <w:t xml:space="preserve">Il est fait application de l'option A du CCAG </w:t>
      </w:r>
      <w:r w:rsidR="004216C2" w:rsidRPr="003B4B32">
        <w:rPr>
          <w:rFonts w:asciiTheme="minorHAnsi" w:hAnsiTheme="minorHAnsi" w:cstheme="minorHAnsi"/>
          <w:bCs/>
        </w:rPr>
        <w:t>applicable</w:t>
      </w:r>
      <w:r w:rsidR="004216C2" w:rsidRPr="003B4B32">
        <w:rPr>
          <w:rFonts w:asciiTheme="minorHAnsi" w:hAnsiTheme="minorHAnsi" w:cstheme="minorHAnsi"/>
        </w:rPr>
        <w:t xml:space="preserve"> au présent marché</w:t>
      </w:r>
      <w:r w:rsidRPr="003B4B32">
        <w:rPr>
          <w:rFonts w:asciiTheme="minorHAnsi" w:hAnsiTheme="minorHAnsi" w:cstheme="minorHAnsi"/>
          <w:bCs/>
        </w:rPr>
        <w:t>.</w:t>
      </w:r>
    </w:p>
    <w:p w14:paraId="244C7237" w14:textId="0C466936" w:rsidR="006673CB" w:rsidRPr="003B4B32" w:rsidRDefault="006673CB" w:rsidP="006673CB">
      <w:pPr>
        <w:jc w:val="both"/>
        <w:rPr>
          <w:rFonts w:asciiTheme="minorHAnsi" w:hAnsiTheme="minorHAnsi" w:cstheme="minorHAnsi"/>
          <w:bCs/>
        </w:rPr>
      </w:pPr>
      <w:r w:rsidRPr="003B4B32">
        <w:rPr>
          <w:rFonts w:asciiTheme="minorHAnsi" w:hAnsiTheme="minorHAnsi" w:cstheme="minorHAnsi"/>
          <w:bCs/>
        </w:rPr>
        <w:t>Sauf renonciation du titulaire portée ci-dessous au présent acte d’engagement valant CCAP, une avance est versée sur la part du marché</w:t>
      </w:r>
      <w:r w:rsidR="00691B31" w:rsidRPr="003B4B32">
        <w:rPr>
          <w:rFonts w:asciiTheme="minorHAnsi" w:hAnsiTheme="minorHAnsi" w:cstheme="minorHAnsi"/>
          <w:bCs/>
        </w:rPr>
        <w:t xml:space="preserve"> dont l’exécution n’est pas sous-traitée, dans les conditions posées aux articles R2191-3 et R2191-5 à R2191-19 du code de la commande publique.</w:t>
      </w:r>
    </w:p>
    <w:p w14:paraId="13952527" w14:textId="1E91C117" w:rsidR="00691B31" w:rsidRPr="003B4B32" w:rsidRDefault="00691B31" w:rsidP="006673CB">
      <w:pPr>
        <w:jc w:val="both"/>
        <w:rPr>
          <w:rFonts w:asciiTheme="minorHAnsi" w:hAnsiTheme="minorHAnsi" w:cstheme="minorHAnsi"/>
          <w:bCs/>
        </w:rPr>
      </w:pPr>
      <w:r w:rsidRPr="003B4B32">
        <w:rPr>
          <w:rFonts w:asciiTheme="minorHAnsi" w:hAnsiTheme="minorHAnsi" w:cstheme="minorHAnsi"/>
          <w:bCs/>
        </w:rPr>
        <w:t>Son assiette est calculée conformément aux modalités prévues à l’article R2191-7 du code de la commande publique.</w:t>
      </w:r>
    </w:p>
    <w:p w14:paraId="6FE03DC6" w14:textId="32BC8956" w:rsidR="00691B31" w:rsidRPr="003B4B32" w:rsidRDefault="00691B31" w:rsidP="006673CB">
      <w:pPr>
        <w:jc w:val="both"/>
        <w:rPr>
          <w:rFonts w:asciiTheme="minorHAnsi" w:hAnsiTheme="minorHAnsi" w:cstheme="minorHAnsi"/>
          <w:b/>
          <w:i/>
          <w:iCs/>
        </w:rPr>
      </w:pPr>
      <w:r w:rsidRPr="003B4B32">
        <w:rPr>
          <w:rFonts w:asciiTheme="minorHAnsi" w:hAnsiTheme="minorHAnsi" w:cstheme="minorHAnsi"/>
          <w:bCs/>
        </w:rPr>
        <w:t xml:space="preserve">Son taux est de 5 %. </w:t>
      </w:r>
    </w:p>
    <w:p w14:paraId="166321F1" w14:textId="21B57534" w:rsidR="00691B31" w:rsidRPr="003B4B32" w:rsidRDefault="68C8603D" w:rsidP="392B7E6E">
      <w:pPr>
        <w:jc w:val="both"/>
        <w:rPr>
          <w:rFonts w:asciiTheme="minorHAnsi" w:hAnsiTheme="minorHAnsi" w:cstheme="minorHAnsi"/>
        </w:rPr>
      </w:pPr>
      <w:r w:rsidRPr="003B4B32">
        <w:rPr>
          <w:rFonts w:asciiTheme="minorHAnsi" w:hAnsiTheme="minorHAnsi" w:cstheme="minorHAnsi"/>
        </w:rPr>
        <w:t xml:space="preserve">Conformément à l’article 11.1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dans l’hypothèse où le titulaire est une petite ou moyenne entreprise mentionnée à l’article R2151-13 du code de la commande publique, le taux mentionné ci-dessus est porté à </w:t>
      </w:r>
      <w:r w:rsidR="002528FF" w:rsidRPr="003B4B32">
        <w:rPr>
          <w:rFonts w:asciiTheme="minorHAnsi" w:hAnsiTheme="minorHAnsi" w:cstheme="minorHAnsi"/>
        </w:rPr>
        <w:t>1</w:t>
      </w:r>
      <w:r w:rsidRPr="003B4B32">
        <w:rPr>
          <w:rFonts w:asciiTheme="minorHAnsi" w:hAnsiTheme="minorHAnsi" w:cstheme="minorHAnsi"/>
        </w:rPr>
        <w:t>0 %</w:t>
      </w:r>
      <w:r w:rsidR="002528FF" w:rsidRPr="003B4B32">
        <w:rPr>
          <w:rFonts w:asciiTheme="minorHAnsi" w:hAnsiTheme="minorHAnsi" w:cstheme="minorHAnsi"/>
        </w:rPr>
        <w:t>.</w:t>
      </w:r>
      <w:r w:rsidR="467D551E" w:rsidRPr="003B4B32">
        <w:rPr>
          <w:rFonts w:asciiTheme="minorHAnsi" w:hAnsiTheme="minorHAnsi" w:cstheme="minorHAnsi"/>
        </w:rPr>
        <w:t xml:space="preserve"> </w:t>
      </w:r>
    </w:p>
    <w:p w14:paraId="5548F607" w14:textId="45B91AC2" w:rsidR="00691B31" w:rsidRPr="003B4B32" w:rsidRDefault="00691B31" w:rsidP="00021D91">
      <w:pPr>
        <w:jc w:val="both"/>
        <w:rPr>
          <w:rFonts w:asciiTheme="minorHAnsi" w:hAnsiTheme="minorHAnsi" w:cstheme="minorHAnsi"/>
          <w:iCs/>
        </w:rPr>
      </w:pPr>
      <w:r w:rsidRPr="003B4B32">
        <w:rPr>
          <w:rFonts w:asciiTheme="minorHAnsi" w:hAnsiTheme="minorHAnsi" w:cstheme="minorHAnsi"/>
          <w:iCs/>
        </w:rPr>
        <w:t>Le montant de l’avance versée au titulaire n’est ni révisable ni actualisable.</w:t>
      </w:r>
    </w:p>
    <w:p w14:paraId="33E9C3AF" w14:textId="77777777" w:rsidR="008C7A3E" w:rsidRPr="003B4B32" w:rsidRDefault="008C7A3E" w:rsidP="008C7A3E">
      <w:pPr>
        <w:jc w:val="both"/>
        <w:rPr>
          <w:rFonts w:asciiTheme="minorHAnsi" w:hAnsiTheme="minorHAnsi" w:cstheme="minorHAnsi"/>
          <w:iCs/>
        </w:rPr>
      </w:pPr>
      <w:r w:rsidRPr="003B4B32">
        <w:rPr>
          <w:rFonts w:asciiTheme="minorHAnsi" w:hAnsiTheme="minorHAnsi" w:cstheme="minorHAnsi"/>
          <w:iCs/>
        </w:rPr>
        <w:t>Le remboursement de l’avance s’effectue par précompte dès la première facture émise au titre des prestations dont le montant entre dans l’assiette de calcul de celle-là.</w:t>
      </w:r>
    </w:p>
    <w:p w14:paraId="5D378487" w14:textId="2DA3E5DB" w:rsidR="00FB414E" w:rsidRPr="003B4B32" w:rsidRDefault="0093703F" w:rsidP="008E775C">
      <w:pPr>
        <w:pStyle w:val="Titre2"/>
        <w:rPr>
          <w:rFonts w:asciiTheme="minorHAnsi" w:hAnsiTheme="minorHAnsi"/>
        </w:rPr>
      </w:pPr>
      <w:bookmarkStart w:id="43" w:name="_Toc180155030"/>
      <w:r>
        <w:rPr>
          <w:rFonts w:asciiTheme="minorHAnsi" w:hAnsiTheme="minorHAnsi"/>
          <w:noProof/>
        </w:rPr>
        <w:drawing>
          <wp:inline distT="0" distB="0" distL="0" distR="0" wp14:anchorId="7DB68466" wp14:editId="16ED6E0F">
            <wp:extent cx="238125" cy="238125"/>
            <wp:effectExtent l="0" t="0" r="9525" b="9525"/>
            <wp:docPr id="150010224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FB414E" w:rsidRPr="003B4B32">
        <w:rPr>
          <w:rFonts w:asciiTheme="minorHAnsi" w:hAnsiTheme="minorHAnsi"/>
        </w:rPr>
        <w:t>Modalités de facturation / Demandes de paiement</w:t>
      </w:r>
      <w:bookmarkEnd w:id="43"/>
    </w:p>
    <w:p w14:paraId="7F6663B7" w14:textId="637F0BDC" w:rsidR="00DA4ED0" w:rsidRPr="003B4B32" w:rsidRDefault="00DA4ED0" w:rsidP="00A16F23">
      <w:pPr>
        <w:pStyle w:val="Titre3"/>
        <w:numPr>
          <w:ilvl w:val="2"/>
          <w:numId w:val="7"/>
        </w:numPr>
        <w:ind w:left="1985"/>
        <w:jc w:val="both"/>
        <w:rPr>
          <w:rFonts w:asciiTheme="minorHAnsi" w:hAnsiTheme="minorHAnsi" w:cstheme="minorHAnsi"/>
          <w:i/>
          <w:iCs/>
          <w:color w:val="auto"/>
          <w:sz w:val="24"/>
          <w:szCs w:val="24"/>
        </w:rPr>
      </w:pPr>
      <w:bookmarkStart w:id="44" w:name="_Toc180155031"/>
      <w:r w:rsidRPr="003B4B32">
        <w:rPr>
          <w:rFonts w:asciiTheme="minorHAnsi" w:hAnsiTheme="minorHAnsi" w:cstheme="minorHAnsi"/>
          <w:i/>
          <w:iCs/>
          <w:color w:val="auto"/>
          <w:sz w:val="24"/>
          <w:szCs w:val="24"/>
        </w:rPr>
        <w:t>Émission des demandes de paiement</w:t>
      </w:r>
      <w:bookmarkEnd w:id="44"/>
    </w:p>
    <w:p w14:paraId="4FE0C4BC" w14:textId="2D66A304" w:rsidR="002F19FF" w:rsidRPr="003B4B32" w:rsidRDefault="002F19FF" w:rsidP="002F19FF">
      <w:pPr>
        <w:jc w:val="both"/>
        <w:rPr>
          <w:rFonts w:asciiTheme="minorHAnsi" w:hAnsiTheme="minorHAnsi" w:cstheme="minorHAnsi"/>
          <w:bCs/>
        </w:rPr>
      </w:pPr>
      <w:r w:rsidRPr="003B4B32">
        <w:rPr>
          <w:rFonts w:asciiTheme="minorHAnsi" w:hAnsiTheme="minorHAnsi" w:cstheme="minorHAnsi"/>
          <w:bCs/>
        </w:rPr>
        <w:t>Les demandes de paiement sont émises à terme échu :</w:t>
      </w:r>
    </w:p>
    <w:p w14:paraId="0478E8B4" w14:textId="4B1F9DCC" w:rsidR="002F19FF" w:rsidRPr="003B4B32" w:rsidRDefault="002F19FF" w:rsidP="00A16F23">
      <w:pPr>
        <w:pStyle w:val="Paragraphedeliste"/>
        <w:numPr>
          <w:ilvl w:val="0"/>
          <w:numId w:val="26"/>
        </w:numPr>
        <w:jc w:val="both"/>
        <w:rPr>
          <w:rFonts w:asciiTheme="minorHAnsi" w:hAnsiTheme="minorHAnsi" w:cstheme="minorHAnsi"/>
          <w:iCs/>
        </w:rPr>
      </w:pPr>
      <w:r w:rsidRPr="003B4B32">
        <w:rPr>
          <w:rFonts w:asciiTheme="minorHAnsi" w:hAnsiTheme="minorHAnsi" w:cstheme="minorHAnsi"/>
          <w:iCs/>
        </w:rPr>
        <w:t xml:space="preserve">Après l’admission des prestations ou la réception des fournitures. Chaque bon de commande fait l’objet d’un paiement unique à réception des prestations correspondantes. </w:t>
      </w:r>
    </w:p>
    <w:p w14:paraId="2EFB5D05" w14:textId="3F406EF9" w:rsidR="00F57298" w:rsidRPr="003B4B32" w:rsidRDefault="00F57298" w:rsidP="00F57298">
      <w:pPr>
        <w:spacing w:before="120"/>
        <w:jc w:val="both"/>
        <w:rPr>
          <w:rFonts w:asciiTheme="minorHAnsi" w:hAnsiTheme="minorHAnsi" w:cstheme="minorHAnsi"/>
          <w:bCs/>
        </w:rPr>
      </w:pPr>
      <w:r w:rsidRPr="003B4B32">
        <w:rPr>
          <w:rFonts w:asciiTheme="minorHAnsi" w:hAnsiTheme="minorHAnsi" w:cstheme="minorHAnsi"/>
          <w:bCs/>
        </w:rPr>
        <w:t>Outre les mentions légales, la demande de paiement mentionne</w:t>
      </w:r>
    </w:p>
    <w:p w14:paraId="5F09F6F7" w14:textId="00169B2A"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numéro du marché ;</w:t>
      </w:r>
    </w:p>
    <w:p w14:paraId="1C544FCD" w14:textId="29651D4F"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numéro du bon de commande ;</w:t>
      </w:r>
    </w:p>
    <w:p w14:paraId="7E9E57D9" w14:textId="64C74EAB"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La</w:t>
      </w:r>
      <w:r w:rsidR="00F57298" w:rsidRPr="003B4B32">
        <w:rPr>
          <w:rFonts w:asciiTheme="minorHAnsi" w:hAnsiTheme="minorHAnsi" w:cstheme="minorHAnsi"/>
          <w:bCs/>
        </w:rPr>
        <w:t xml:space="preserve"> désignation de la / des prestation(s) commandée(s)</w:t>
      </w:r>
      <w:r w:rsidR="00AE5868" w:rsidRPr="003B4B32">
        <w:rPr>
          <w:rFonts w:asciiTheme="minorHAnsi" w:hAnsiTheme="minorHAnsi" w:cstheme="minorHAnsi"/>
          <w:bCs/>
        </w:rPr>
        <w:t> ;</w:t>
      </w:r>
    </w:p>
    <w:p w14:paraId="5E2CE3E8" w14:textId="27EB82BE" w:rsidR="00F5729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F57298" w:rsidRPr="003B4B32">
        <w:rPr>
          <w:rFonts w:asciiTheme="minorHAnsi" w:hAnsiTheme="minorHAnsi" w:cstheme="minorHAnsi"/>
          <w:bCs/>
        </w:rPr>
        <w:t xml:space="preserve"> montant HT de la / des prestation(s) facturée(s)</w:t>
      </w:r>
      <w:r w:rsidR="00AE5868" w:rsidRPr="003B4B32">
        <w:rPr>
          <w:rFonts w:asciiTheme="minorHAnsi" w:hAnsiTheme="minorHAnsi" w:cstheme="minorHAnsi"/>
          <w:bCs/>
        </w:rPr>
        <w:t>, en faisant apparaître le prix unitaire HT de chaque prestation et les quantités commandées par le pouvoir adjudicateur le cas échéant ;</w:t>
      </w:r>
    </w:p>
    <w:p w14:paraId="464601CD" w14:textId="50344C79" w:rsidR="00AE586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AE5868" w:rsidRPr="003B4B32">
        <w:rPr>
          <w:rFonts w:asciiTheme="minorHAnsi" w:hAnsiTheme="minorHAnsi" w:cstheme="minorHAnsi"/>
          <w:bCs/>
        </w:rPr>
        <w:t xml:space="preserve"> montant de la TVA applicable à chaque prestation ;</w:t>
      </w:r>
    </w:p>
    <w:p w14:paraId="7492A49F" w14:textId="5A41631B" w:rsidR="00AE5868" w:rsidRPr="003B4B32" w:rsidRDefault="00BB7118" w:rsidP="00A16F23">
      <w:pPr>
        <w:pStyle w:val="Paragraphedeliste"/>
        <w:numPr>
          <w:ilvl w:val="0"/>
          <w:numId w:val="5"/>
        </w:numPr>
        <w:ind w:hanging="153"/>
        <w:jc w:val="both"/>
        <w:rPr>
          <w:rFonts w:asciiTheme="minorHAnsi" w:hAnsiTheme="minorHAnsi" w:cstheme="minorHAnsi"/>
          <w:bCs/>
        </w:rPr>
      </w:pPr>
      <w:r w:rsidRPr="003B4B32">
        <w:rPr>
          <w:rFonts w:asciiTheme="minorHAnsi" w:hAnsiTheme="minorHAnsi" w:cstheme="minorHAnsi"/>
          <w:bCs/>
        </w:rPr>
        <w:t>Le</w:t>
      </w:r>
      <w:r w:rsidR="00AE5868" w:rsidRPr="003B4B32">
        <w:rPr>
          <w:rFonts w:asciiTheme="minorHAnsi" w:hAnsiTheme="minorHAnsi" w:cstheme="minorHAnsi"/>
          <w:bCs/>
        </w:rPr>
        <w:t xml:space="preserve"> montant T</w:t>
      </w:r>
      <w:r w:rsidR="00B80725" w:rsidRPr="003B4B32">
        <w:rPr>
          <w:rFonts w:asciiTheme="minorHAnsi" w:hAnsiTheme="minorHAnsi" w:cstheme="minorHAnsi"/>
          <w:bCs/>
        </w:rPr>
        <w:t>T</w:t>
      </w:r>
      <w:r w:rsidR="00AE5868" w:rsidRPr="003B4B32">
        <w:rPr>
          <w:rFonts w:asciiTheme="minorHAnsi" w:hAnsiTheme="minorHAnsi" w:cstheme="minorHAnsi"/>
          <w:bCs/>
        </w:rPr>
        <w:t>C de la / des prestation(s) facturée(s).</w:t>
      </w:r>
    </w:p>
    <w:p w14:paraId="0A9EF1F1" w14:textId="316FC8FA" w:rsidR="00AE5868" w:rsidRPr="003B4B32" w:rsidRDefault="00AE5868" w:rsidP="00AE5868">
      <w:pPr>
        <w:jc w:val="both"/>
        <w:rPr>
          <w:rFonts w:asciiTheme="minorHAnsi" w:hAnsiTheme="minorHAnsi" w:cstheme="minorHAnsi"/>
          <w:bCs/>
        </w:rPr>
      </w:pPr>
      <w:r w:rsidRPr="003B4B32">
        <w:rPr>
          <w:rFonts w:asciiTheme="minorHAnsi" w:hAnsiTheme="minorHAnsi" w:cstheme="minorHAnsi"/>
          <w:bCs/>
        </w:rPr>
        <w:t>De chaque demande de paiement est déduit, le cas échéant, le montant de l’avance et des pénalités applicables.</w:t>
      </w:r>
    </w:p>
    <w:p w14:paraId="4F515A42" w14:textId="51079BA1" w:rsidR="00DA4ED0" w:rsidRPr="003B4B32" w:rsidRDefault="0093703F" w:rsidP="00A16F23">
      <w:pPr>
        <w:pStyle w:val="Titre3"/>
        <w:numPr>
          <w:ilvl w:val="2"/>
          <w:numId w:val="7"/>
        </w:numPr>
        <w:ind w:left="1985"/>
        <w:jc w:val="both"/>
        <w:rPr>
          <w:rFonts w:asciiTheme="minorHAnsi" w:hAnsiTheme="minorHAnsi" w:cstheme="minorHAnsi"/>
          <w:i/>
          <w:iCs/>
          <w:color w:val="auto"/>
        </w:rPr>
      </w:pPr>
      <w:bookmarkStart w:id="45" w:name="_Toc180155032"/>
      <w:r>
        <w:rPr>
          <w:noProof/>
        </w:rPr>
        <w:lastRenderedPageBreak/>
        <w:drawing>
          <wp:inline distT="0" distB="0" distL="0" distR="0" wp14:anchorId="03B5C313" wp14:editId="7C7C8BAE">
            <wp:extent cx="225425" cy="225425"/>
            <wp:effectExtent l="0" t="0" r="3175" b="3175"/>
            <wp:docPr id="1899983357" name="Image 5"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00DA4ED0" w:rsidRPr="003B4B32">
        <w:rPr>
          <w:rFonts w:asciiTheme="minorHAnsi" w:hAnsiTheme="minorHAnsi" w:cstheme="minorHAnsi"/>
          <w:i/>
          <w:iCs/>
          <w:color w:val="auto"/>
        </w:rPr>
        <w:t>Communication des demandes de paiement</w:t>
      </w:r>
      <w:bookmarkEnd w:id="45"/>
    </w:p>
    <w:p w14:paraId="4797A06A" w14:textId="21A047D9" w:rsidR="00DA4ED0" w:rsidRPr="003B4B32" w:rsidRDefault="00DA4ED0" w:rsidP="005E5789">
      <w:pPr>
        <w:spacing w:before="240"/>
        <w:jc w:val="both"/>
        <w:rPr>
          <w:rFonts w:asciiTheme="minorHAnsi" w:hAnsiTheme="minorHAnsi" w:cstheme="minorHAnsi"/>
          <w:bCs/>
        </w:rPr>
      </w:pPr>
      <w:r w:rsidRPr="003B4B32">
        <w:rPr>
          <w:rFonts w:asciiTheme="minorHAnsi" w:hAnsiTheme="minorHAnsi" w:cstheme="minorHAnsi"/>
          <w:bCs/>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3B4B32" w:rsidRDefault="00DA4ED0" w:rsidP="00AE5868">
      <w:pPr>
        <w:jc w:val="both"/>
        <w:rPr>
          <w:rFonts w:asciiTheme="minorHAnsi" w:hAnsiTheme="minorHAnsi" w:cstheme="minorHAnsi"/>
          <w:bCs/>
        </w:rPr>
      </w:pPr>
      <w:r w:rsidRPr="003B4B32">
        <w:rPr>
          <w:rFonts w:asciiTheme="minorHAnsi" w:hAnsiTheme="minorHAnsi" w:cstheme="minorHAnsi"/>
          <w:bCs/>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3B4B32" w:rsidRDefault="00786B88" w:rsidP="00691B31">
      <w:pPr>
        <w:jc w:val="both"/>
        <w:rPr>
          <w:rFonts w:asciiTheme="minorHAnsi" w:hAnsiTheme="minorHAnsi" w:cstheme="minorHAnsi"/>
        </w:rPr>
      </w:pPr>
      <w:r w:rsidRPr="003B4B32">
        <w:rPr>
          <w:rFonts w:asciiTheme="minorHAnsi" w:hAnsiTheme="minorHAnsi" w:cstheme="minorHAnsi"/>
          <w:bCs/>
        </w:rPr>
        <w:t xml:space="preserve">Le </w:t>
      </w:r>
      <w:r w:rsidR="00DA4ED0" w:rsidRPr="003B4B32">
        <w:rPr>
          <w:rFonts w:asciiTheme="minorHAnsi" w:hAnsiTheme="minorHAnsi" w:cstheme="minorHAnsi"/>
          <w:bCs/>
        </w:rPr>
        <w:t>numéro CHORUS PRO</w:t>
      </w:r>
      <w:r w:rsidR="00514D46" w:rsidRPr="003B4B32">
        <w:rPr>
          <w:rFonts w:asciiTheme="minorHAnsi" w:hAnsiTheme="minorHAnsi" w:cstheme="minorHAnsi"/>
          <w:bCs/>
        </w:rPr>
        <w:t xml:space="preserve">, identifiant de </w:t>
      </w:r>
      <w:r w:rsidRPr="003B4B32">
        <w:rPr>
          <w:rFonts w:asciiTheme="minorHAnsi" w:hAnsiTheme="minorHAnsi" w:cstheme="minorHAnsi"/>
          <w:bCs/>
        </w:rPr>
        <w:t>la structure à facturer (SIRET),</w:t>
      </w:r>
      <w:r w:rsidR="00DA4ED0" w:rsidRPr="003B4B32">
        <w:rPr>
          <w:rFonts w:asciiTheme="minorHAnsi" w:hAnsiTheme="minorHAnsi" w:cstheme="minorHAnsi"/>
          <w:bCs/>
        </w:rPr>
        <w:t xml:space="preserve"> </w:t>
      </w:r>
      <w:r w:rsidR="00561BAB" w:rsidRPr="003B4B32">
        <w:rPr>
          <w:rFonts w:asciiTheme="minorHAnsi" w:hAnsiTheme="minorHAnsi" w:cstheme="minorHAnsi"/>
          <w:bCs/>
        </w:rPr>
        <w:t>sera communiqué</w:t>
      </w:r>
      <w:r w:rsidR="00D67926" w:rsidRPr="003B4B32">
        <w:rPr>
          <w:rFonts w:asciiTheme="minorHAnsi" w:hAnsiTheme="minorHAnsi" w:cstheme="minorHAnsi"/>
          <w:bCs/>
        </w:rPr>
        <w:t xml:space="preserve"> au titulaire</w:t>
      </w:r>
      <w:r w:rsidR="00561BAB" w:rsidRPr="003B4B32">
        <w:rPr>
          <w:rFonts w:asciiTheme="minorHAnsi" w:hAnsiTheme="minorHAnsi" w:cstheme="minorHAnsi"/>
          <w:bCs/>
        </w:rPr>
        <w:t xml:space="preserve"> lors de la réunion de lancement</w:t>
      </w:r>
      <w:r w:rsidR="00DA4ED0" w:rsidRPr="003B4B32">
        <w:rPr>
          <w:rFonts w:asciiTheme="minorHAnsi" w:hAnsiTheme="minorHAnsi" w:cstheme="minorHAnsi"/>
        </w:rPr>
        <w:t>.</w:t>
      </w:r>
    </w:p>
    <w:p w14:paraId="2736FF44" w14:textId="55BFDE66" w:rsidR="00DA4ED0" w:rsidRPr="003B4B32" w:rsidRDefault="00DA4ED0" w:rsidP="008E775C">
      <w:pPr>
        <w:pStyle w:val="Titre2"/>
        <w:rPr>
          <w:rFonts w:asciiTheme="minorHAnsi" w:hAnsiTheme="minorHAnsi"/>
        </w:rPr>
      </w:pPr>
      <w:bookmarkStart w:id="46" w:name="_Toc180155033"/>
      <w:r w:rsidRPr="003B4B32">
        <w:rPr>
          <w:rFonts w:asciiTheme="minorHAnsi" w:hAnsiTheme="minorHAnsi"/>
        </w:rPr>
        <w:t>Modalités de paiement</w:t>
      </w:r>
      <w:bookmarkEnd w:id="46"/>
    </w:p>
    <w:p w14:paraId="39D97B74" w14:textId="4DAEC149"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7" w:name="_Toc180155034"/>
      <w:r w:rsidRPr="003B4B32">
        <w:rPr>
          <w:rFonts w:asciiTheme="minorHAnsi" w:hAnsiTheme="minorHAnsi" w:cstheme="minorHAnsi"/>
          <w:i/>
          <w:iCs/>
          <w:color w:val="auto"/>
        </w:rPr>
        <w:t>Règlement des prestations - RIB</w:t>
      </w:r>
      <w:bookmarkEnd w:id="47"/>
    </w:p>
    <w:p w14:paraId="7B17757B" w14:textId="22B63A0A" w:rsidR="00A228E1" w:rsidRPr="003B4B32" w:rsidRDefault="00A228E1" w:rsidP="005E5789">
      <w:pPr>
        <w:spacing w:before="240"/>
        <w:jc w:val="both"/>
        <w:rPr>
          <w:rFonts w:asciiTheme="minorHAnsi" w:hAnsiTheme="minorHAnsi" w:cstheme="minorHAnsi"/>
          <w:bCs/>
        </w:rPr>
      </w:pPr>
      <w:r w:rsidRPr="003B4B32">
        <w:rPr>
          <w:rFonts w:asciiTheme="minorHAnsi" w:hAnsiTheme="minorHAnsi" w:cstheme="minorHAnsi"/>
          <w:bCs/>
        </w:rPr>
        <w:t>Le paiement est effectué par virement en euros au compte ouvert au nom du titulaire.</w:t>
      </w:r>
    </w:p>
    <w:p w14:paraId="21C62DD8" w14:textId="3D143932" w:rsidR="00A228E1" w:rsidRPr="003B4B32" w:rsidRDefault="00A228E1" w:rsidP="00691B31">
      <w:pPr>
        <w:jc w:val="both"/>
        <w:rPr>
          <w:rFonts w:asciiTheme="minorHAnsi" w:hAnsiTheme="minorHAnsi" w:cstheme="minorHAnsi"/>
          <w:bCs/>
        </w:rPr>
      </w:pPr>
      <w:r w:rsidRPr="003B4B32">
        <w:rPr>
          <w:rFonts w:asciiTheme="minorHAnsi" w:hAnsiTheme="minorHAnsi" w:cstheme="minorHAnsi"/>
          <w:bCs/>
        </w:rPr>
        <w:t xml:space="preserve">Les sommes dues en exécution du présent marché sont réglées par virement bancaire établi à l’ordre du titulaire en les faisant porter au compte ouvert à son nom. Le titulaire fournit un RIB à cet effet </w:t>
      </w:r>
      <w:r w:rsidRPr="003B4B32">
        <w:rPr>
          <w:rStyle w:val="Appelnotedebasdep"/>
          <w:rFonts w:asciiTheme="minorHAnsi" w:hAnsiTheme="minorHAnsi" w:cstheme="minorHAnsi"/>
          <w:bCs/>
        </w:rPr>
        <w:footnoteReference w:id="5"/>
      </w:r>
      <w:r w:rsidRPr="003B4B32">
        <w:rPr>
          <w:rFonts w:asciiTheme="minorHAnsi" w:hAnsiTheme="minorHAnsi" w:cstheme="minorHAnsi"/>
          <w:bCs/>
        </w:rPr>
        <w:t>.</w:t>
      </w:r>
    </w:p>
    <w:p w14:paraId="2A545C09" w14:textId="04868F02"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8" w:name="_Toc180155035"/>
      <w:r w:rsidRPr="003B4B32">
        <w:rPr>
          <w:rFonts w:asciiTheme="minorHAnsi" w:hAnsiTheme="minorHAnsi" w:cstheme="minorHAnsi"/>
          <w:i/>
          <w:iCs/>
          <w:color w:val="auto"/>
        </w:rPr>
        <w:t>Délai global de paiement</w:t>
      </w:r>
      <w:bookmarkEnd w:id="48"/>
    </w:p>
    <w:p w14:paraId="5573DEAC" w14:textId="394A3B2C" w:rsidR="00A228E1" w:rsidRPr="003B4B32" w:rsidRDefault="073027AD" w:rsidP="392B7E6E">
      <w:pPr>
        <w:spacing w:before="240"/>
        <w:jc w:val="both"/>
        <w:rPr>
          <w:rFonts w:asciiTheme="minorHAnsi" w:hAnsiTheme="minorHAnsi" w:cstheme="minorHAnsi"/>
        </w:rPr>
      </w:pPr>
      <w:r w:rsidRPr="003B4B32">
        <w:rPr>
          <w:rFonts w:asciiTheme="minorHAnsi" w:hAnsiTheme="minorHAnsi" w:cstheme="minorHAnsi"/>
        </w:rPr>
        <w:t xml:space="preserve">En application des articles L2192-10 et R2192-10 du code de la commande publique, le délai maximum de paiement est de 30 jours à compter </w:t>
      </w:r>
      <w:r w:rsidRPr="003B4B32">
        <w:rPr>
          <w:rFonts w:asciiTheme="minorHAnsi" w:eastAsiaTheme="minorEastAsia" w:hAnsiTheme="minorHAnsi" w:cstheme="minorHAnsi"/>
        </w:rPr>
        <w:t>de la présentation de la demande de paiement</w:t>
      </w:r>
      <w:r w:rsidRPr="003B4B32">
        <w:rPr>
          <w:rFonts w:asciiTheme="minorHAnsi" w:hAnsiTheme="minorHAnsi" w:cstheme="minorHAnsi"/>
        </w:rPr>
        <w:t>.</w:t>
      </w:r>
      <w:r w:rsidR="2A15BDFA" w:rsidRPr="003B4B32">
        <w:rPr>
          <w:rFonts w:asciiTheme="minorHAnsi" w:hAnsiTheme="minorHAnsi" w:cstheme="minorHAnsi"/>
        </w:rPr>
        <w:t xml:space="preserve"> </w:t>
      </w:r>
    </w:p>
    <w:p w14:paraId="47A50B06" w14:textId="5FF128BA" w:rsidR="00A228E1" w:rsidRPr="003B4B32" w:rsidRDefault="00A228E1" w:rsidP="00691B31">
      <w:pPr>
        <w:jc w:val="both"/>
        <w:rPr>
          <w:rFonts w:asciiTheme="minorHAnsi" w:hAnsiTheme="minorHAnsi" w:cstheme="minorHAnsi"/>
          <w:bCs/>
        </w:rPr>
      </w:pPr>
      <w:r w:rsidRPr="003B4B32">
        <w:rPr>
          <w:rFonts w:asciiTheme="minorHAnsi" w:hAnsiTheme="minorHAnsi" w:cstheme="minorHAnsi"/>
          <w:bCs/>
        </w:rPr>
        <w:t>Ce délai est néanmoins suspendu en cas de rejet de la demande de paiement par le pouvoir adjudicateur à des fins de corrections, jusqu’à la remise d’une nouvelle facture en bonne et due forme.</w:t>
      </w:r>
    </w:p>
    <w:p w14:paraId="68537DA7" w14:textId="1D608234" w:rsidR="00A228E1" w:rsidRPr="003B4B32" w:rsidRDefault="00A228E1" w:rsidP="00A16F23">
      <w:pPr>
        <w:pStyle w:val="Titre3"/>
        <w:numPr>
          <w:ilvl w:val="2"/>
          <w:numId w:val="7"/>
        </w:numPr>
        <w:ind w:left="1985"/>
        <w:jc w:val="both"/>
        <w:rPr>
          <w:rFonts w:asciiTheme="minorHAnsi" w:hAnsiTheme="minorHAnsi" w:cstheme="minorHAnsi"/>
          <w:i/>
          <w:iCs/>
          <w:color w:val="auto"/>
        </w:rPr>
      </w:pPr>
      <w:bookmarkStart w:id="49" w:name="_Toc180155036"/>
      <w:r w:rsidRPr="003B4B32">
        <w:rPr>
          <w:rFonts w:asciiTheme="minorHAnsi" w:hAnsiTheme="minorHAnsi" w:cstheme="minorHAnsi"/>
          <w:i/>
          <w:iCs/>
          <w:color w:val="auto"/>
        </w:rPr>
        <w:t>Retard de paiement</w:t>
      </w:r>
      <w:bookmarkEnd w:id="49"/>
    </w:p>
    <w:p w14:paraId="4FE626E9" w14:textId="1C4289F3" w:rsidR="000C7569" w:rsidRPr="003B4B32" w:rsidRDefault="00A228E1" w:rsidP="00A228E1">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défaut de paiement dans ce délai fait courir des intérêts moratoires au bénéfice du titulaire ou du sous-traitant payé directement, </w:t>
      </w:r>
      <w:r w:rsidR="000C7569" w:rsidRPr="003B4B32">
        <w:rPr>
          <w:rFonts w:asciiTheme="minorHAnsi" w:hAnsiTheme="minorHAnsi" w:cstheme="minorHAnsi"/>
          <w:szCs w:val="22"/>
          <w:lang w:val="fr-FR"/>
        </w:rPr>
        <w:t>conformément</w:t>
      </w:r>
      <w:r w:rsidRPr="003B4B32">
        <w:rPr>
          <w:rFonts w:asciiTheme="minorHAnsi" w:hAnsiTheme="minorHAnsi" w:cstheme="minorHAnsi"/>
          <w:szCs w:val="22"/>
          <w:lang w:val="fr-FR"/>
        </w:rPr>
        <w:t xml:space="preserve"> à l’</w:t>
      </w:r>
      <w:r w:rsidR="000C7569" w:rsidRPr="003B4B32">
        <w:rPr>
          <w:rFonts w:asciiTheme="minorHAnsi" w:hAnsiTheme="minorHAnsi" w:cstheme="minorHAnsi"/>
          <w:szCs w:val="22"/>
          <w:lang w:val="fr-FR"/>
        </w:rPr>
        <w:t>article</w:t>
      </w:r>
      <w:r w:rsidRPr="003B4B32">
        <w:rPr>
          <w:rFonts w:asciiTheme="minorHAnsi" w:hAnsiTheme="minorHAnsi" w:cstheme="minorHAnsi"/>
          <w:szCs w:val="22"/>
          <w:lang w:val="fr-FR"/>
        </w:rPr>
        <w:t xml:space="preserve"> </w:t>
      </w:r>
      <w:r w:rsidR="000C7569" w:rsidRPr="003B4B32">
        <w:rPr>
          <w:rFonts w:asciiTheme="minorHAnsi" w:hAnsiTheme="minorHAnsi" w:cstheme="minorHAnsi"/>
          <w:szCs w:val="22"/>
          <w:lang w:val="fr-FR"/>
        </w:rPr>
        <w:t>R2192</w:t>
      </w:r>
      <w:r w:rsidR="00B4639E" w:rsidRPr="003B4B32">
        <w:rPr>
          <w:rFonts w:asciiTheme="minorHAnsi" w:hAnsiTheme="minorHAnsi" w:cstheme="minorHAnsi"/>
          <w:szCs w:val="22"/>
          <w:lang w:val="fr-FR"/>
        </w:rPr>
        <w:t>-</w:t>
      </w:r>
      <w:r w:rsidR="000C7569" w:rsidRPr="003B4B32">
        <w:rPr>
          <w:rFonts w:asciiTheme="minorHAnsi" w:hAnsiTheme="minorHAnsi" w:cstheme="minorHAnsi"/>
          <w:szCs w:val="22"/>
          <w:lang w:val="fr-FR"/>
        </w:rPr>
        <w:t>32 du code de la commande publique.</w:t>
      </w:r>
    </w:p>
    <w:p w14:paraId="3370557E" w14:textId="0FAEC90B" w:rsidR="00A228E1" w:rsidRPr="003B4B32" w:rsidRDefault="00A228E1" w:rsidP="00A228E1">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3B4B32" w:rsidRDefault="4E20DF55" w:rsidP="392B7E6E">
      <w:pPr>
        <w:jc w:val="both"/>
        <w:rPr>
          <w:rFonts w:asciiTheme="minorHAnsi" w:hAnsiTheme="minorHAnsi" w:cstheme="minorHAnsi"/>
        </w:rPr>
      </w:pPr>
      <w:r w:rsidRPr="003B4B32">
        <w:rPr>
          <w:rFonts w:asciiTheme="minorHAnsi" w:hAnsiTheme="minorHAnsi" w:cstheme="minorHAnsi"/>
        </w:rPr>
        <w:t>En outre, le retard de paiement donne lie</w:t>
      </w:r>
      <w:r w:rsidR="6F138B11" w:rsidRPr="003B4B32">
        <w:rPr>
          <w:rFonts w:asciiTheme="minorHAnsi" w:hAnsiTheme="minorHAnsi" w:cstheme="minorHAnsi"/>
        </w:rPr>
        <w:t>u</w:t>
      </w:r>
      <w:r w:rsidRPr="003B4B32">
        <w:rPr>
          <w:rFonts w:asciiTheme="minorHAnsi" w:hAnsiTheme="minorHAnsi" w:cstheme="minorHAnsi"/>
        </w:rPr>
        <w:t>, de plein droit et sans autre formalité, au versement d’une indemnité forfaitaire pour frais de recouvrement d'un montant de quarante euros</w:t>
      </w:r>
      <w:r w:rsidR="5860155D" w:rsidRPr="003B4B32">
        <w:rPr>
          <w:rFonts w:asciiTheme="minorHAnsi" w:hAnsiTheme="minorHAnsi" w:cstheme="minorHAnsi"/>
        </w:rPr>
        <w:t xml:space="preserve"> (40 €)</w:t>
      </w:r>
      <w:r w:rsidRPr="003B4B32">
        <w:rPr>
          <w:rFonts w:asciiTheme="minorHAnsi" w:hAnsiTheme="minorHAnsi" w:cstheme="minorHAnsi"/>
        </w:rPr>
        <w:t>.</w:t>
      </w:r>
    </w:p>
    <w:p w14:paraId="022E0D03" w14:textId="20A1BA53" w:rsidR="000C7569" w:rsidRPr="003B4B32" w:rsidRDefault="4E20DF55" w:rsidP="008E775C">
      <w:pPr>
        <w:pStyle w:val="Titre2"/>
        <w:rPr>
          <w:rFonts w:asciiTheme="minorHAnsi" w:hAnsiTheme="minorHAnsi"/>
        </w:rPr>
      </w:pPr>
      <w:bookmarkStart w:id="50" w:name="_Toc180155037"/>
      <w:r w:rsidRPr="003B4B32">
        <w:rPr>
          <w:rFonts w:asciiTheme="minorHAnsi" w:hAnsiTheme="minorHAnsi"/>
        </w:rPr>
        <w:t>Modalités de paiement en cas de cotraitance et/ou sous</w:t>
      </w:r>
      <w:r w:rsidR="2F107F22" w:rsidRPr="003B4B32">
        <w:rPr>
          <w:rFonts w:asciiTheme="minorHAnsi" w:hAnsiTheme="minorHAnsi"/>
        </w:rPr>
        <w:t>-</w:t>
      </w:r>
      <w:r w:rsidRPr="003B4B32">
        <w:rPr>
          <w:rFonts w:asciiTheme="minorHAnsi" w:hAnsiTheme="minorHAnsi"/>
        </w:rPr>
        <w:t>traitance</w:t>
      </w:r>
      <w:bookmarkEnd w:id="50"/>
    </w:p>
    <w:p w14:paraId="3BB5D4B4" w14:textId="6CA66F8A" w:rsidR="000C7569" w:rsidRPr="003B4B32" w:rsidRDefault="000C7569" w:rsidP="00A16F23">
      <w:pPr>
        <w:pStyle w:val="Titre3"/>
        <w:numPr>
          <w:ilvl w:val="2"/>
          <w:numId w:val="7"/>
        </w:numPr>
        <w:ind w:left="1985"/>
        <w:jc w:val="both"/>
        <w:rPr>
          <w:rFonts w:asciiTheme="minorHAnsi" w:hAnsiTheme="minorHAnsi" w:cstheme="minorHAnsi"/>
          <w:i/>
          <w:iCs/>
          <w:color w:val="auto"/>
        </w:rPr>
      </w:pPr>
      <w:bookmarkStart w:id="51" w:name="_Toc180155038"/>
      <w:r w:rsidRPr="003B4B32">
        <w:rPr>
          <w:rFonts w:asciiTheme="minorHAnsi" w:hAnsiTheme="minorHAnsi" w:cstheme="minorHAnsi"/>
          <w:i/>
          <w:iCs/>
          <w:color w:val="auto"/>
        </w:rPr>
        <w:t>Facturation et paiement en cas de co-traitance</w:t>
      </w:r>
      <w:bookmarkEnd w:id="51"/>
    </w:p>
    <w:p w14:paraId="630F466A" w14:textId="24285137" w:rsidR="000C7569" w:rsidRPr="003B4B32" w:rsidRDefault="000C7569"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En cas de groupement conjoint, chaque membre du groupement perçoit directement les sommes se rapportant à l’exécution de ses propres prestations.</w:t>
      </w:r>
    </w:p>
    <w:p w14:paraId="2489F974" w14:textId="3183CF2E" w:rsidR="000C7569" w:rsidRPr="003B4B32" w:rsidRDefault="000C7569"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En cas de groupement solidaire, le paiement est effectué sur un compte unique, ouvert au nom du mandataire.</w:t>
      </w:r>
    </w:p>
    <w:p w14:paraId="6E9CFE3A" w14:textId="457D810E" w:rsidR="000C7569" w:rsidRPr="003B4B32" w:rsidRDefault="4E20DF55" w:rsidP="392B7E6E">
      <w:pPr>
        <w:jc w:val="both"/>
        <w:rPr>
          <w:rFonts w:asciiTheme="minorHAnsi" w:hAnsiTheme="minorHAnsi" w:cstheme="minorHAnsi"/>
        </w:rPr>
      </w:pPr>
      <w:r w:rsidRPr="003B4B32">
        <w:rPr>
          <w:rFonts w:asciiTheme="minorHAnsi" w:hAnsiTheme="minorHAnsi" w:cstheme="minorHAnsi"/>
        </w:rPr>
        <w:lastRenderedPageBreak/>
        <w:t>Les autres dispositions relatives à la cotraitance s’appliquent selon l’article 12.1 du CCAG</w:t>
      </w:r>
      <w:r w:rsidR="70DEFF8B" w:rsidRPr="003B4B32">
        <w:rPr>
          <w:rFonts w:asciiTheme="minorHAnsi" w:hAnsiTheme="minorHAnsi" w:cstheme="minorHAnsi"/>
        </w:rPr>
        <w:t xml:space="preserve"> </w:t>
      </w:r>
      <w:r w:rsidR="0F8A10B2" w:rsidRPr="003B4B32">
        <w:rPr>
          <w:rFonts w:asciiTheme="minorHAnsi" w:hAnsiTheme="minorHAnsi" w:cstheme="minorHAnsi"/>
        </w:rPr>
        <w:t>applicable au présent marché</w:t>
      </w:r>
      <w:r w:rsidR="002528FF" w:rsidRPr="003B4B32">
        <w:rPr>
          <w:rFonts w:asciiTheme="minorHAnsi" w:hAnsiTheme="minorHAnsi" w:cstheme="minorHAnsi"/>
        </w:rPr>
        <w:t>.</w:t>
      </w:r>
    </w:p>
    <w:p w14:paraId="58157C7B" w14:textId="791A5CDC" w:rsidR="006301CC" w:rsidRPr="003B4B32" w:rsidRDefault="006301CC" w:rsidP="00A16F23">
      <w:pPr>
        <w:pStyle w:val="Titre3"/>
        <w:numPr>
          <w:ilvl w:val="2"/>
          <w:numId w:val="7"/>
        </w:numPr>
        <w:ind w:left="1985"/>
        <w:jc w:val="both"/>
        <w:rPr>
          <w:rFonts w:asciiTheme="minorHAnsi" w:hAnsiTheme="minorHAnsi" w:cstheme="minorHAnsi"/>
          <w:i/>
          <w:iCs/>
          <w:color w:val="auto"/>
        </w:rPr>
      </w:pPr>
      <w:bookmarkStart w:id="52" w:name="_Toc180155039"/>
      <w:r w:rsidRPr="003B4B32">
        <w:rPr>
          <w:rFonts w:asciiTheme="minorHAnsi" w:hAnsiTheme="minorHAnsi" w:cstheme="minorHAnsi"/>
          <w:i/>
          <w:iCs/>
          <w:color w:val="auto"/>
        </w:rPr>
        <w:t>Facturation et paiement en cas de sous-</w:t>
      </w:r>
      <w:bookmarkEnd w:id="52"/>
      <w:r w:rsidR="00012916" w:rsidRPr="003B4B32">
        <w:rPr>
          <w:rFonts w:asciiTheme="minorHAnsi" w:hAnsiTheme="minorHAnsi" w:cstheme="minorHAnsi"/>
          <w:i/>
          <w:iCs/>
          <w:color w:val="auto"/>
        </w:rPr>
        <w:t>traitance</w:t>
      </w:r>
    </w:p>
    <w:p w14:paraId="5684A539" w14:textId="7A564619" w:rsidR="006301CC" w:rsidRPr="003B4B32" w:rsidRDefault="006301CC"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3B4B32" w:rsidRDefault="006301CC" w:rsidP="00691B31">
      <w:pPr>
        <w:jc w:val="both"/>
        <w:rPr>
          <w:rFonts w:asciiTheme="minorHAnsi" w:hAnsiTheme="minorHAnsi" w:cstheme="minorHAnsi"/>
          <w:bCs/>
        </w:rPr>
      </w:pPr>
      <w:r w:rsidRPr="003B4B32">
        <w:rPr>
          <w:rFonts w:asciiTheme="minorHAnsi" w:hAnsiTheme="minorHAnsi" w:cstheme="minorHAnsi"/>
          <w:bCs/>
        </w:rPr>
        <w:t>Conformément à l’article R2193-12 et suivants du code de la commande publique, le titulaire a 1</w:t>
      </w:r>
      <w:r w:rsidR="0092113B" w:rsidRPr="003B4B32">
        <w:rPr>
          <w:rFonts w:asciiTheme="minorHAnsi" w:hAnsiTheme="minorHAnsi" w:cstheme="minorHAnsi"/>
          <w:bCs/>
        </w:rPr>
        <w:t>5</w:t>
      </w:r>
      <w:r w:rsidRPr="003B4B32">
        <w:rPr>
          <w:rFonts w:asciiTheme="minorHAnsi" w:hAnsiTheme="minorHAnsi" w:cstheme="minorHAnsi"/>
          <w:bCs/>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3B4B32" w:rsidRDefault="006301CC" w:rsidP="00691B31">
      <w:pPr>
        <w:jc w:val="both"/>
        <w:rPr>
          <w:rFonts w:asciiTheme="minorHAnsi" w:hAnsiTheme="minorHAnsi" w:cstheme="minorHAnsi"/>
          <w:bCs/>
        </w:rPr>
      </w:pPr>
      <w:r w:rsidRPr="003B4B32">
        <w:rPr>
          <w:rFonts w:asciiTheme="minorHAnsi" w:hAnsiTheme="minorHAnsi" w:cstheme="minorHAnsi"/>
          <w:bCs/>
        </w:rPr>
        <w:t>Le paiement du sous-traitant s’effectue dans le respect du délai global de paiement. Ce délai court à compter de la réception par le pouvoir adjudicateur</w:t>
      </w:r>
      <w:r w:rsidR="0092113B" w:rsidRPr="003B4B32">
        <w:rPr>
          <w:rFonts w:asciiTheme="minorHAnsi" w:hAnsiTheme="minorHAnsi" w:cstheme="minorHAnsi"/>
          <w:bCs/>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3B4B32" w:rsidRDefault="0092113B" w:rsidP="00A16F23">
      <w:pPr>
        <w:pStyle w:val="Titre3"/>
        <w:numPr>
          <w:ilvl w:val="2"/>
          <w:numId w:val="7"/>
        </w:numPr>
        <w:ind w:left="1985"/>
        <w:jc w:val="both"/>
        <w:rPr>
          <w:rFonts w:asciiTheme="minorHAnsi" w:hAnsiTheme="minorHAnsi" w:cstheme="minorHAnsi"/>
          <w:i/>
          <w:iCs/>
          <w:color w:val="auto"/>
        </w:rPr>
      </w:pPr>
      <w:bookmarkStart w:id="53" w:name="_Toc180155040"/>
      <w:r w:rsidRPr="003B4B32">
        <w:rPr>
          <w:rFonts w:asciiTheme="minorHAnsi" w:hAnsiTheme="minorHAnsi" w:cstheme="minorHAnsi"/>
          <w:i/>
          <w:iCs/>
          <w:color w:val="auto"/>
        </w:rPr>
        <w:t>Cession ou nantissement des créances</w:t>
      </w:r>
      <w:bookmarkEnd w:id="53"/>
    </w:p>
    <w:p w14:paraId="3606B692" w14:textId="67CBEB3B" w:rsidR="000C7569" w:rsidRPr="003B4B32" w:rsidRDefault="0092113B" w:rsidP="00831B46">
      <w:pPr>
        <w:pStyle w:val="ParagrapheIndent2"/>
        <w:spacing w:before="12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Pr="003B4B32" w:rsidRDefault="0092113B" w:rsidP="00691B31">
      <w:pPr>
        <w:jc w:val="both"/>
        <w:rPr>
          <w:rFonts w:asciiTheme="minorHAnsi" w:hAnsiTheme="minorHAnsi" w:cstheme="minorHAnsi"/>
          <w:bCs/>
        </w:rPr>
      </w:pPr>
      <w:r w:rsidRPr="003B4B32">
        <w:rPr>
          <w:rFonts w:asciiTheme="minorHAnsi" w:hAnsiTheme="minorHAnsi" w:cstheme="minorHAnsi"/>
          <w:bCs/>
        </w:rPr>
        <w:t>En cas de sous-traitance, le</w:t>
      </w:r>
      <w:r w:rsidR="00BC2DA1" w:rsidRPr="003B4B32">
        <w:rPr>
          <w:rFonts w:asciiTheme="minorHAnsi" w:hAnsiTheme="minorHAnsi" w:cstheme="minorHAnsi"/>
          <w:bCs/>
        </w:rPr>
        <w:t>s créances découlant du</w:t>
      </w:r>
      <w:r w:rsidRPr="003B4B32">
        <w:rPr>
          <w:rFonts w:asciiTheme="minorHAnsi" w:hAnsiTheme="minorHAnsi" w:cstheme="minorHAnsi"/>
          <w:bCs/>
        </w:rPr>
        <w:t xml:space="preserve"> présent marché ne peu</w:t>
      </w:r>
      <w:r w:rsidR="00BC2DA1" w:rsidRPr="003B4B32">
        <w:rPr>
          <w:rFonts w:asciiTheme="minorHAnsi" w:hAnsiTheme="minorHAnsi" w:cstheme="minorHAnsi"/>
          <w:bCs/>
        </w:rPr>
        <w:t>ven</w:t>
      </w:r>
      <w:r w:rsidRPr="003B4B32">
        <w:rPr>
          <w:rFonts w:asciiTheme="minorHAnsi" w:hAnsiTheme="minorHAnsi" w:cstheme="minorHAnsi"/>
          <w:bCs/>
        </w:rPr>
        <w:t>t être nanti</w:t>
      </w:r>
      <w:r w:rsidR="00BC2DA1" w:rsidRPr="003B4B32">
        <w:rPr>
          <w:rFonts w:asciiTheme="minorHAnsi" w:hAnsiTheme="minorHAnsi" w:cstheme="minorHAnsi"/>
          <w:bCs/>
        </w:rPr>
        <w:t xml:space="preserve">es ou cédées </w:t>
      </w:r>
      <w:r w:rsidRPr="003B4B32">
        <w:rPr>
          <w:rFonts w:asciiTheme="minorHAnsi" w:hAnsiTheme="minorHAnsi" w:cstheme="minorHAnsi"/>
          <w:bCs/>
        </w:rPr>
        <w:t>qu’à hauteur des prestations exécutées par le titulaire ou membre du groupement conjoint à l’origine de la demande de sous-traitance.</w:t>
      </w:r>
    </w:p>
    <w:p w14:paraId="6E9B5AEC" w14:textId="030E98B6" w:rsidR="00E62938" w:rsidRPr="003B4B32" w:rsidRDefault="00E62938" w:rsidP="00E62938">
      <w:pPr>
        <w:jc w:val="both"/>
        <w:rPr>
          <w:rFonts w:asciiTheme="minorHAnsi" w:hAnsiTheme="minorHAnsi" w:cstheme="minorHAnsi"/>
          <w:iCs/>
          <w:color w:val="000000"/>
        </w:rPr>
      </w:pPr>
      <w:r w:rsidRPr="003B4B32">
        <w:rPr>
          <w:rFonts w:asciiTheme="minorHAnsi" w:hAnsiTheme="minorHAnsi" w:cstheme="minorHAnsi"/>
          <w:bCs/>
        </w:rPr>
        <w:t xml:space="preserve">Les coordonnées de la (des) personne (s) </w:t>
      </w:r>
      <w:r w:rsidRPr="003B4B32">
        <w:rPr>
          <w:rFonts w:asciiTheme="minorHAnsi" w:hAnsiTheme="minorHAnsi" w:cstheme="minorHAnsi"/>
          <w:iCs/>
          <w:color w:val="000000"/>
        </w:rPr>
        <w:t xml:space="preserve">habilitée (s) à donner les renseignements relatifs aux nantissements et cessions de créances </w:t>
      </w:r>
      <w:r w:rsidR="00012916" w:rsidRPr="003B4B32">
        <w:rPr>
          <w:rFonts w:asciiTheme="minorHAnsi" w:hAnsiTheme="minorHAnsi" w:cstheme="minorHAnsi"/>
          <w:iCs/>
          <w:color w:val="000000"/>
        </w:rPr>
        <w:t>seront communiquées au titulaire lors de la réunion de lancement</w:t>
      </w:r>
      <w:r w:rsidRPr="003B4B32">
        <w:rPr>
          <w:rFonts w:asciiTheme="minorHAnsi" w:hAnsiTheme="minorHAnsi" w:cstheme="minorHAnsi"/>
          <w:iCs/>
          <w:color w:val="000000"/>
        </w:rPr>
        <w:t>.</w:t>
      </w:r>
    </w:p>
    <w:p w14:paraId="4B30B2E8" w14:textId="79EAE8BB" w:rsidR="00F662B0" w:rsidRPr="003B4B32" w:rsidRDefault="00F662B0" w:rsidP="00A16F23">
      <w:pPr>
        <w:pStyle w:val="Titre1"/>
        <w:numPr>
          <w:ilvl w:val="0"/>
          <w:numId w:val="7"/>
        </w:numPr>
        <w:pBdr>
          <w:top w:val="single" w:sz="2" w:space="1" w:color="auto"/>
          <w:bottom w:val="single" w:sz="12" w:space="1" w:color="auto"/>
        </w:pBdr>
        <w:tabs>
          <w:tab w:val="num" w:pos="284"/>
        </w:tabs>
        <w:spacing w:before="600" w:after="360"/>
        <w:ind w:left="284" w:hanging="360"/>
        <w:rPr>
          <w:rFonts w:cstheme="minorHAnsi"/>
          <w:sz w:val="32"/>
          <w:szCs w:val="32"/>
        </w:rPr>
      </w:pPr>
      <w:bookmarkStart w:id="54" w:name="_Toc180155041"/>
      <w:bookmarkStart w:id="55" w:name="_Ref186706600"/>
      <w:bookmarkStart w:id="56" w:name="_Ref116370716"/>
      <w:bookmarkStart w:id="57" w:name="_Ref116370793"/>
      <w:bookmarkStart w:id="58" w:name="_Toc202949471"/>
      <w:r w:rsidRPr="003B4B32">
        <w:rPr>
          <w:rFonts w:cstheme="minorHAnsi"/>
          <w:sz w:val="32"/>
          <w:szCs w:val="32"/>
        </w:rPr>
        <w:t xml:space="preserve">CONDITIONS </w:t>
      </w:r>
      <w:r w:rsidR="0032172D" w:rsidRPr="003B4B32">
        <w:rPr>
          <w:rFonts w:cstheme="minorHAnsi"/>
          <w:sz w:val="32"/>
          <w:szCs w:val="32"/>
        </w:rPr>
        <w:t xml:space="preserve">GENERALES </w:t>
      </w:r>
      <w:r w:rsidRPr="003B4B32">
        <w:rPr>
          <w:rFonts w:cstheme="minorHAnsi"/>
          <w:sz w:val="32"/>
          <w:szCs w:val="32"/>
        </w:rPr>
        <w:t>D’EXÉCUTION DES PRESTATIONS</w:t>
      </w:r>
      <w:bookmarkEnd w:id="54"/>
      <w:bookmarkEnd w:id="55"/>
      <w:bookmarkEnd w:id="58"/>
      <w:r w:rsidRPr="003B4B32">
        <w:rPr>
          <w:rFonts w:cstheme="minorHAnsi"/>
          <w:sz w:val="32"/>
          <w:szCs w:val="32"/>
        </w:rPr>
        <w:t xml:space="preserve"> </w:t>
      </w:r>
      <w:bookmarkEnd w:id="56"/>
      <w:bookmarkEnd w:id="57"/>
    </w:p>
    <w:p w14:paraId="3FB98561" w14:textId="67943469" w:rsidR="00FB0D70" w:rsidRPr="003B4B32" w:rsidRDefault="005D56D0" w:rsidP="008E775C">
      <w:pPr>
        <w:pStyle w:val="Titre2"/>
        <w:rPr>
          <w:rFonts w:asciiTheme="minorHAnsi" w:hAnsiTheme="minorHAnsi"/>
        </w:rPr>
      </w:pPr>
      <w:bookmarkStart w:id="59" w:name="_Toc180155042"/>
      <w:r w:rsidRPr="003B4B32">
        <w:rPr>
          <w:rFonts w:asciiTheme="minorHAnsi" w:hAnsiTheme="minorHAnsi"/>
        </w:rPr>
        <w:t>Interlocuteurs</w:t>
      </w:r>
      <w:r w:rsidR="00FB0D70" w:rsidRPr="003B4B32">
        <w:rPr>
          <w:rFonts w:asciiTheme="minorHAnsi" w:hAnsiTheme="minorHAnsi"/>
        </w:rPr>
        <w:t xml:space="preserve"> du titulaire</w:t>
      </w:r>
      <w:bookmarkEnd w:id="5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3B4B32" w14:paraId="6B1F8681" w14:textId="77777777" w:rsidTr="009C3C25">
        <w:trPr>
          <w:tblHeader/>
        </w:trPr>
        <w:tc>
          <w:tcPr>
            <w:tcW w:w="4253" w:type="dxa"/>
            <w:shd w:val="clear" w:color="auto" w:fill="E6E6E6"/>
            <w:vAlign w:val="center"/>
          </w:tcPr>
          <w:p w14:paraId="141938BC" w14:textId="77777777" w:rsidR="009C3C25" w:rsidRPr="003B4B32" w:rsidRDefault="009C3C25" w:rsidP="00FB0D70">
            <w:pPr>
              <w:spacing w:before="120"/>
              <w:jc w:val="center"/>
              <w:rPr>
                <w:rFonts w:asciiTheme="minorHAnsi" w:hAnsiTheme="minorHAnsi" w:cstheme="minorHAnsi"/>
                <w:b/>
              </w:rPr>
            </w:pPr>
            <w:r w:rsidRPr="003B4B32">
              <w:rPr>
                <w:rFonts w:asciiTheme="minorHAnsi" w:hAnsiTheme="minorHAnsi" w:cstheme="minorHAnsi"/>
                <w:b/>
              </w:rPr>
              <w:t>NATURE DU SUIVI</w:t>
            </w:r>
          </w:p>
        </w:tc>
        <w:tc>
          <w:tcPr>
            <w:tcW w:w="5386" w:type="dxa"/>
            <w:shd w:val="clear" w:color="auto" w:fill="E6E6E6"/>
            <w:vAlign w:val="center"/>
          </w:tcPr>
          <w:p w14:paraId="37EF1C5A" w14:textId="77777777" w:rsidR="009C3C25" w:rsidRPr="003B4B32" w:rsidRDefault="009C3C25" w:rsidP="00FB0D70">
            <w:pPr>
              <w:spacing w:before="120"/>
              <w:jc w:val="center"/>
              <w:rPr>
                <w:rFonts w:asciiTheme="minorHAnsi" w:hAnsiTheme="minorHAnsi" w:cstheme="minorHAnsi"/>
                <w:b/>
              </w:rPr>
            </w:pPr>
            <w:r w:rsidRPr="003B4B32">
              <w:rPr>
                <w:rFonts w:asciiTheme="minorHAnsi" w:hAnsiTheme="minorHAnsi" w:cstheme="minorHAnsi"/>
                <w:b/>
              </w:rPr>
              <w:t>NOM DU SERVICE OU DE L’INTERLOCUTEUR ET COORDONNEES</w:t>
            </w:r>
          </w:p>
        </w:tc>
      </w:tr>
      <w:tr w:rsidR="009C3C25" w:rsidRPr="003B4B32" w14:paraId="39620740" w14:textId="77777777" w:rsidTr="009C3C25">
        <w:tc>
          <w:tcPr>
            <w:tcW w:w="4253" w:type="dxa"/>
            <w:shd w:val="clear" w:color="auto" w:fill="E6E6E6"/>
            <w:vAlign w:val="center"/>
          </w:tcPr>
          <w:p w14:paraId="3D804AE5" w14:textId="77777777" w:rsidR="009C3C25" w:rsidRPr="003B4B32" w:rsidRDefault="009C3C25" w:rsidP="009C3C25">
            <w:pPr>
              <w:jc w:val="both"/>
              <w:rPr>
                <w:rFonts w:asciiTheme="minorHAnsi" w:hAnsiTheme="minorHAnsi" w:cstheme="minorHAnsi"/>
                <w:b/>
              </w:rPr>
            </w:pPr>
            <w:r w:rsidRPr="003B4B32">
              <w:rPr>
                <w:rFonts w:asciiTheme="minorHAnsi" w:hAnsiTheme="minorHAnsi" w:cstheme="minorHAnsi"/>
                <w:b/>
              </w:rPr>
              <w:t>Suivi contractuel et administratif du marché</w:t>
            </w:r>
          </w:p>
        </w:tc>
        <w:tc>
          <w:tcPr>
            <w:tcW w:w="5386" w:type="dxa"/>
            <w:shd w:val="clear" w:color="auto" w:fill="FFFFFF" w:themeFill="background1"/>
          </w:tcPr>
          <w:p w14:paraId="64FF836E" w14:textId="17275392" w:rsidR="009C3C25" w:rsidRPr="003B4B32" w:rsidRDefault="009C3C25" w:rsidP="003950FD">
            <w:pPr>
              <w:spacing w:before="240"/>
              <w:jc w:val="both"/>
              <w:rPr>
                <w:rFonts w:asciiTheme="minorHAnsi" w:hAnsiTheme="minorHAnsi" w:cstheme="minorHAnsi"/>
                <w:bCs/>
              </w:rPr>
            </w:pPr>
            <w:r w:rsidRPr="003B4B32">
              <w:rPr>
                <w:rFonts w:asciiTheme="minorHAnsi" w:hAnsiTheme="minorHAnsi" w:cstheme="minorHAnsi"/>
                <w:bCs/>
              </w:rPr>
              <w:t xml:space="preserve">Le nom de l’interlocuteur du </w:t>
            </w:r>
            <w:r w:rsidR="00FF0F48" w:rsidRPr="003B4B32">
              <w:rPr>
                <w:rFonts w:asciiTheme="minorHAnsi" w:hAnsiTheme="minorHAnsi" w:cstheme="minorHAnsi"/>
                <w:bCs/>
              </w:rPr>
              <w:t>titulaire</w:t>
            </w:r>
            <w:r w:rsidRPr="003B4B32">
              <w:rPr>
                <w:rFonts w:asciiTheme="minorHAnsi" w:hAnsiTheme="minorHAnsi" w:cstheme="minorHAnsi"/>
                <w:bCs/>
              </w:rPr>
              <w:t xml:space="preserve"> pour le suivi administratif et contractuel du marché sera communiqué au titulaire après la notification du marché.</w:t>
            </w:r>
          </w:p>
        </w:tc>
      </w:tr>
      <w:tr w:rsidR="009C3C25" w:rsidRPr="003B4B32" w14:paraId="4BE3980E" w14:textId="77777777" w:rsidTr="009C3C25">
        <w:tc>
          <w:tcPr>
            <w:tcW w:w="4253" w:type="dxa"/>
            <w:shd w:val="clear" w:color="auto" w:fill="E6E6E6"/>
            <w:vAlign w:val="center"/>
          </w:tcPr>
          <w:p w14:paraId="102D17C6" w14:textId="77777777" w:rsidR="009C3C25" w:rsidRPr="003B4B32" w:rsidRDefault="009C3C25" w:rsidP="009C3C25">
            <w:pPr>
              <w:jc w:val="both"/>
              <w:rPr>
                <w:rFonts w:asciiTheme="minorHAnsi" w:hAnsiTheme="minorHAnsi" w:cstheme="minorHAnsi"/>
                <w:b/>
              </w:rPr>
            </w:pPr>
            <w:r w:rsidRPr="003B4B32">
              <w:rPr>
                <w:rFonts w:asciiTheme="minorHAnsi" w:hAnsiTheme="minorHAnsi" w:cstheme="minorHAnsi"/>
                <w:b/>
              </w:rPr>
              <w:t>Suivi opérationnel des prestations du marché</w:t>
            </w:r>
          </w:p>
        </w:tc>
        <w:tc>
          <w:tcPr>
            <w:tcW w:w="5386" w:type="dxa"/>
            <w:shd w:val="clear" w:color="auto" w:fill="FFFFFF" w:themeFill="background1"/>
          </w:tcPr>
          <w:p w14:paraId="28AB3A2D" w14:textId="2AC004EA" w:rsidR="009C3C25" w:rsidRPr="003B4B32" w:rsidRDefault="009C3C25" w:rsidP="007A66F4">
            <w:pPr>
              <w:spacing w:before="240"/>
              <w:jc w:val="both"/>
              <w:rPr>
                <w:rFonts w:asciiTheme="minorHAnsi" w:hAnsiTheme="minorHAnsi" w:cstheme="minorHAnsi"/>
                <w:bCs/>
              </w:rPr>
            </w:pPr>
            <w:r w:rsidRPr="003B4B32">
              <w:rPr>
                <w:rFonts w:asciiTheme="minorHAnsi" w:hAnsiTheme="minorHAnsi" w:cstheme="minorHAnsi"/>
                <w:bCs/>
              </w:rPr>
              <w:t xml:space="preserve">L’interlocuteur du </w:t>
            </w:r>
            <w:r w:rsidR="00FF0F48" w:rsidRPr="003B4B32">
              <w:rPr>
                <w:rFonts w:asciiTheme="minorHAnsi" w:hAnsiTheme="minorHAnsi" w:cstheme="minorHAnsi"/>
                <w:bCs/>
              </w:rPr>
              <w:t>titulaire</w:t>
            </w:r>
            <w:r w:rsidRPr="003B4B32">
              <w:rPr>
                <w:rFonts w:asciiTheme="minorHAnsi" w:hAnsiTheme="minorHAnsi" w:cstheme="minorHAnsi"/>
                <w:bCs/>
              </w:rPr>
              <w:t xml:space="preserve"> pour le suivi opérationnel du marché sera communiqué au titulaire après la notification du marché.</w:t>
            </w:r>
          </w:p>
        </w:tc>
      </w:tr>
    </w:tbl>
    <w:p w14:paraId="31636533" w14:textId="21B5CBEC" w:rsidR="005D56D0" w:rsidRPr="003B4B32" w:rsidRDefault="00471D5D" w:rsidP="008E775C">
      <w:pPr>
        <w:pStyle w:val="Titre2"/>
        <w:rPr>
          <w:rFonts w:asciiTheme="minorHAnsi" w:hAnsiTheme="minorHAnsi"/>
        </w:rPr>
      </w:pPr>
      <w:r w:rsidRPr="003B4B32">
        <w:rPr>
          <w:rFonts w:asciiTheme="minorHAnsi" w:hAnsiTheme="minorHAnsi"/>
        </w:rPr>
        <w:t>Réunion de lancement</w:t>
      </w:r>
    </w:p>
    <w:p w14:paraId="6EE7E6D7" w14:textId="77777777" w:rsidR="005D204A" w:rsidRPr="003B4B32" w:rsidRDefault="005D56D0" w:rsidP="005D204A">
      <w:pPr>
        <w:jc w:val="both"/>
        <w:rPr>
          <w:rFonts w:asciiTheme="minorHAnsi" w:eastAsiaTheme="majorEastAsia" w:hAnsiTheme="minorHAnsi" w:cstheme="minorHAnsi"/>
        </w:rPr>
      </w:pPr>
      <w:r w:rsidRPr="003B4B32">
        <w:rPr>
          <w:rFonts w:asciiTheme="minorHAnsi" w:hAnsiTheme="minorHAnsi" w:cstheme="minorHAnsi"/>
        </w:rPr>
        <w:t xml:space="preserve">La réunion de lancement </w:t>
      </w:r>
      <w:r w:rsidRPr="003B4B32">
        <w:rPr>
          <w:rFonts w:asciiTheme="minorHAnsi" w:eastAsiaTheme="majorEastAsia" w:hAnsiTheme="minorHAnsi" w:cstheme="minorHAnsi"/>
        </w:rPr>
        <w:t>aura lieu au plus tard</w:t>
      </w:r>
      <w:r w:rsidRPr="003B4B32">
        <w:rPr>
          <w:rFonts w:asciiTheme="minorHAnsi" w:hAnsiTheme="minorHAnsi" w:cstheme="minorHAnsi"/>
        </w:rPr>
        <w:t xml:space="preserve"> </w:t>
      </w:r>
      <w:r w:rsidR="005D204A" w:rsidRPr="003B4B32">
        <w:rPr>
          <w:rFonts w:asciiTheme="minorHAnsi" w:hAnsiTheme="minorHAnsi" w:cstheme="minorHAnsi"/>
        </w:rPr>
        <w:t>15</w:t>
      </w:r>
      <w:r w:rsidRPr="003B4B32">
        <w:rPr>
          <w:rFonts w:asciiTheme="minorHAnsi" w:hAnsiTheme="minorHAnsi" w:cstheme="minorHAnsi"/>
        </w:rPr>
        <w:t xml:space="preserve"> </w:t>
      </w:r>
      <w:r w:rsidRPr="003B4B32">
        <w:rPr>
          <w:rFonts w:asciiTheme="minorHAnsi" w:eastAsiaTheme="majorEastAsia" w:hAnsiTheme="minorHAnsi" w:cstheme="minorHAnsi"/>
        </w:rPr>
        <w:t xml:space="preserve">jours après la notification du marché </w:t>
      </w:r>
    </w:p>
    <w:p w14:paraId="1EEF9774" w14:textId="3C3240AC" w:rsidR="00764335" w:rsidRPr="003B4B32" w:rsidRDefault="00764335" w:rsidP="005D204A">
      <w:pPr>
        <w:pStyle w:val="Titre2"/>
        <w:ind w:left="1560" w:hanging="709"/>
        <w:rPr>
          <w:rFonts w:asciiTheme="minorHAnsi" w:hAnsiTheme="minorHAnsi"/>
        </w:rPr>
      </w:pPr>
      <w:r w:rsidRPr="003B4B32">
        <w:rPr>
          <w:rFonts w:asciiTheme="minorHAnsi" w:hAnsiTheme="minorHAnsi"/>
        </w:rPr>
        <w:lastRenderedPageBreak/>
        <w:t>Suivi des prestations</w:t>
      </w:r>
    </w:p>
    <w:p w14:paraId="68920C30" w14:textId="1CA65C2B" w:rsidR="00764335" w:rsidRPr="003B4B32" w:rsidRDefault="00764335" w:rsidP="00764335">
      <w:pPr>
        <w:jc w:val="both"/>
        <w:rPr>
          <w:rFonts w:asciiTheme="minorHAnsi" w:hAnsiTheme="minorHAnsi" w:cstheme="minorHAnsi"/>
        </w:rPr>
      </w:pPr>
      <w:r w:rsidRPr="003B4B32">
        <w:rPr>
          <w:rFonts w:asciiTheme="minorHAnsi" w:hAnsiTheme="minorHAnsi" w:cstheme="minorHAnsi"/>
        </w:rPr>
        <w:t>Le titulaire met à disposition de la Direction des achats</w:t>
      </w:r>
      <w:r w:rsidR="0083674B" w:rsidRPr="003B4B32">
        <w:rPr>
          <w:rFonts w:asciiTheme="minorHAnsi" w:hAnsiTheme="minorHAnsi" w:cstheme="minorHAnsi"/>
        </w:rPr>
        <w:t xml:space="preserve"> et de la CCID 75</w:t>
      </w:r>
      <w:r w:rsidRPr="003B4B32">
        <w:rPr>
          <w:rFonts w:asciiTheme="minorHAnsi" w:hAnsiTheme="minorHAnsi" w:cstheme="minorHAnsi"/>
        </w:rPr>
        <w:t xml:space="preserve">, un suivi des prestations pour toutes les entités bénéficiaires du présent </w:t>
      </w:r>
      <w:r w:rsidR="005D204A" w:rsidRPr="003B4B32">
        <w:rPr>
          <w:rFonts w:asciiTheme="minorHAnsi" w:hAnsiTheme="minorHAnsi" w:cstheme="minorHAnsi"/>
        </w:rPr>
        <w:t>marché,</w:t>
      </w:r>
      <w:r w:rsidRPr="003B4B32">
        <w:rPr>
          <w:rFonts w:asciiTheme="minorHAnsi" w:hAnsiTheme="minorHAnsi" w:cstheme="minorHAnsi"/>
        </w:rPr>
        <w:t xml:space="preserve"> comprenant </w:t>
      </w:r>
      <w:proofErr w:type="gramStart"/>
      <w:r w:rsidRPr="003B4B32">
        <w:rPr>
          <w:rFonts w:asciiTheme="minorHAnsi" w:hAnsiTheme="minorHAnsi" w:cstheme="minorHAnsi"/>
        </w:rPr>
        <w:t>a</w:t>
      </w:r>
      <w:proofErr w:type="gramEnd"/>
      <w:r w:rsidRPr="003B4B32">
        <w:rPr>
          <w:rFonts w:asciiTheme="minorHAnsi" w:hAnsiTheme="minorHAnsi" w:cstheme="minorHAnsi"/>
        </w:rPr>
        <w:t xml:space="preserve"> minima les informations suivantes :</w:t>
      </w:r>
    </w:p>
    <w:p w14:paraId="45EA7F7A" w14:textId="0D3AEC68"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Comptes</w:t>
      </w:r>
      <w:r w:rsidR="00764335" w:rsidRPr="003B4B32">
        <w:rPr>
          <w:rFonts w:asciiTheme="minorHAnsi" w:hAnsiTheme="minorHAnsi" w:cstheme="minorHAnsi"/>
        </w:rPr>
        <w:t>-rendus des réunions ;</w:t>
      </w:r>
    </w:p>
    <w:p w14:paraId="713EE97A" w14:textId="7B80C8AC"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État</w:t>
      </w:r>
      <w:r w:rsidR="00764335" w:rsidRPr="003B4B32">
        <w:rPr>
          <w:rFonts w:asciiTheme="minorHAnsi" w:hAnsiTheme="minorHAnsi" w:cstheme="minorHAnsi"/>
        </w:rPr>
        <w:t xml:space="preserve"> des consommations ;</w:t>
      </w:r>
    </w:p>
    <w:p w14:paraId="4D7E20AA" w14:textId="3321C185"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Relevé</w:t>
      </w:r>
      <w:r w:rsidR="00764335" w:rsidRPr="003B4B32">
        <w:rPr>
          <w:rFonts w:asciiTheme="minorHAnsi" w:hAnsiTheme="minorHAnsi" w:cstheme="minorHAnsi"/>
        </w:rPr>
        <w:t xml:space="preserve"> des incidents</w:t>
      </w:r>
      <w:r w:rsidR="00DB78A4" w:rsidRPr="003B4B32">
        <w:rPr>
          <w:rFonts w:asciiTheme="minorHAnsi" w:hAnsiTheme="minorHAnsi" w:cstheme="minorHAnsi"/>
        </w:rPr>
        <w:t xml:space="preserve"> et de leur</w:t>
      </w:r>
      <w:r w:rsidR="00764335" w:rsidRPr="003B4B32">
        <w:rPr>
          <w:rFonts w:asciiTheme="minorHAnsi" w:hAnsiTheme="minorHAnsi" w:cstheme="minorHAnsi"/>
        </w:rPr>
        <w:t xml:space="preserve">s </w:t>
      </w:r>
      <w:r w:rsidRPr="003B4B32">
        <w:rPr>
          <w:rFonts w:asciiTheme="minorHAnsi" w:hAnsiTheme="minorHAnsi" w:cstheme="minorHAnsi"/>
        </w:rPr>
        <w:t>résolutions ;</w:t>
      </w:r>
    </w:p>
    <w:p w14:paraId="72173141" w14:textId="682B8621" w:rsidR="00764335"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Bilan</w:t>
      </w:r>
      <w:r w:rsidR="00764335" w:rsidRPr="003B4B32">
        <w:rPr>
          <w:rFonts w:asciiTheme="minorHAnsi" w:hAnsiTheme="minorHAnsi" w:cstheme="minorHAnsi"/>
        </w:rPr>
        <w:t xml:space="preserve"> carbone</w:t>
      </w:r>
      <w:r w:rsidR="00DB78A4" w:rsidRPr="003B4B32">
        <w:rPr>
          <w:rFonts w:asciiTheme="minorHAnsi" w:hAnsiTheme="minorHAnsi" w:cstheme="minorHAnsi"/>
        </w:rPr>
        <w:t>, le cas échéant</w:t>
      </w:r>
      <w:r w:rsidR="00764335" w:rsidRPr="003B4B32">
        <w:rPr>
          <w:rFonts w:asciiTheme="minorHAnsi" w:hAnsiTheme="minorHAnsi" w:cstheme="minorHAnsi"/>
        </w:rPr>
        <w:t> ;</w:t>
      </w:r>
    </w:p>
    <w:p w14:paraId="10068BDD" w14:textId="14704319"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Supports des formations ;</w:t>
      </w:r>
    </w:p>
    <w:p w14:paraId="29F4D9DD" w14:textId="3247CCC2"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Liste des apprenants ;</w:t>
      </w:r>
    </w:p>
    <w:p w14:paraId="5A1B44F9" w14:textId="2D3A6913"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Feuille d’émargement ;</w:t>
      </w:r>
    </w:p>
    <w:p w14:paraId="3DFAE213" w14:textId="3A2D48A8"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 xml:space="preserve">Certification </w:t>
      </w:r>
      <w:proofErr w:type="spellStart"/>
      <w:r w:rsidRPr="003B4B32">
        <w:rPr>
          <w:rFonts w:asciiTheme="minorHAnsi" w:hAnsiTheme="minorHAnsi" w:cstheme="minorHAnsi"/>
        </w:rPr>
        <w:t>Qualiopi</w:t>
      </w:r>
      <w:proofErr w:type="spellEnd"/>
      <w:r w:rsidR="0083674B" w:rsidRPr="003B4B32">
        <w:rPr>
          <w:rFonts w:asciiTheme="minorHAnsi" w:hAnsiTheme="minorHAnsi" w:cstheme="minorHAnsi"/>
        </w:rPr>
        <w:t> ;</w:t>
      </w:r>
    </w:p>
    <w:p w14:paraId="536C227D" w14:textId="3D00A62B"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Profils des formateurs</w:t>
      </w:r>
      <w:r w:rsidR="0083674B" w:rsidRPr="003B4B32">
        <w:rPr>
          <w:rFonts w:asciiTheme="minorHAnsi" w:hAnsiTheme="minorHAnsi" w:cstheme="minorHAnsi"/>
        </w:rPr>
        <w:t xml:space="preserve"> ; </w:t>
      </w:r>
    </w:p>
    <w:p w14:paraId="539AECBA" w14:textId="5CF39C28" w:rsidR="005D204A" w:rsidRPr="003B4B32" w:rsidRDefault="005D204A" w:rsidP="00A16F23">
      <w:pPr>
        <w:pStyle w:val="Paragraphedeliste"/>
        <w:numPr>
          <w:ilvl w:val="0"/>
          <w:numId w:val="31"/>
        </w:numPr>
        <w:rPr>
          <w:rFonts w:asciiTheme="minorHAnsi" w:hAnsiTheme="minorHAnsi" w:cstheme="minorHAnsi"/>
        </w:rPr>
      </w:pPr>
      <w:r w:rsidRPr="003B4B32">
        <w:rPr>
          <w:rFonts w:asciiTheme="minorHAnsi" w:hAnsiTheme="minorHAnsi" w:cstheme="minorHAnsi"/>
        </w:rPr>
        <w:t>Certification des formateur</w:t>
      </w:r>
      <w:r w:rsidR="005531AB" w:rsidRPr="003B4B32">
        <w:rPr>
          <w:rFonts w:asciiTheme="minorHAnsi" w:hAnsiTheme="minorHAnsi" w:cstheme="minorHAnsi"/>
        </w:rPr>
        <w:t>s</w:t>
      </w:r>
      <w:r w:rsidRPr="003B4B32">
        <w:rPr>
          <w:rFonts w:asciiTheme="minorHAnsi" w:hAnsiTheme="minorHAnsi" w:cstheme="minorHAnsi"/>
        </w:rPr>
        <w:t xml:space="preserve"> reconnu par l’état tel qu’un Titre Professionnel de Formateur Professionnel d’Adultes ou un Certificat de Compétences Professionnelle</w:t>
      </w:r>
      <w:r w:rsidR="0083674B" w:rsidRPr="003B4B32">
        <w:rPr>
          <w:rFonts w:asciiTheme="minorHAnsi" w:hAnsiTheme="minorHAnsi" w:cstheme="minorHAnsi"/>
        </w:rPr>
        <w:t xml:space="preserve"> ou tout autre diplôme équivalent.</w:t>
      </w:r>
    </w:p>
    <w:p w14:paraId="063D0971" w14:textId="78550C95" w:rsidR="00764335" w:rsidRPr="003B4B32" w:rsidRDefault="00764335" w:rsidP="00764335">
      <w:pPr>
        <w:jc w:val="both"/>
        <w:rPr>
          <w:rFonts w:asciiTheme="minorHAnsi" w:hAnsiTheme="minorHAnsi" w:cstheme="minorHAnsi"/>
        </w:rPr>
      </w:pPr>
      <w:r w:rsidRPr="003B4B32">
        <w:rPr>
          <w:rFonts w:asciiTheme="minorHAnsi" w:hAnsiTheme="minorHAnsi" w:cstheme="minorHAnsi"/>
        </w:rPr>
        <w:t xml:space="preserve">Ces informations pourront être mises à disposition sur le site du titulaire. Ce dernier communiquera à l’acheteurs toutes les informations nécessaires à la connexion (en particulier les identifiant et mot de passe). </w:t>
      </w:r>
      <w:r w:rsidR="00E62938" w:rsidRPr="003B4B32">
        <w:rPr>
          <w:rFonts w:asciiTheme="minorHAnsi" w:hAnsiTheme="minorHAnsi" w:cstheme="minorHAnsi"/>
        </w:rPr>
        <w:t>À</w:t>
      </w:r>
      <w:r w:rsidRPr="003B4B32">
        <w:rPr>
          <w:rFonts w:asciiTheme="minorHAnsi" w:hAnsiTheme="minorHAnsi" w:cstheme="minorHAnsi"/>
        </w:rPr>
        <w:t xml:space="preserve"> défaut, il fera parvenir à l’acheteur </w:t>
      </w:r>
      <w:r w:rsidR="005D204A" w:rsidRPr="003B4B32">
        <w:rPr>
          <w:rFonts w:asciiTheme="minorHAnsi" w:hAnsiTheme="minorHAnsi" w:cstheme="minorHAnsi"/>
        </w:rPr>
        <w:t>à une période</w:t>
      </w:r>
      <w:r w:rsidRPr="003B4B32">
        <w:rPr>
          <w:rFonts w:asciiTheme="minorHAnsi" w:hAnsiTheme="minorHAnsi" w:cstheme="minorHAnsi"/>
        </w:rPr>
        <w:t xml:space="preserve"> arrêtée lors de la réunion de </w:t>
      </w:r>
      <w:r w:rsidR="0083674B" w:rsidRPr="003B4B32">
        <w:rPr>
          <w:rFonts w:asciiTheme="minorHAnsi" w:hAnsiTheme="minorHAnsi" w:cstheme="minorHAnsi"/>
        </w:rPr>
        <w:t>lancement l’ensemble</w:t>
      </w:r>
      <w:r w:rsidRPr="003B4B32">
        <w:rPr>
          <w:rFonts w:asciiTheme="minorHAnsi" w:hAnsiTheme="minorHAnsi" w:cstheme="minorHAnsi"/>
        </w:rPr>
        <w:t xml:space="preserve"> des informations demandées ci-dessus.</w:t>
      </w:r>
    </w:p>
    <w:p w14:paraId="6883FF76" w14:textId="77777777" w:rsidR="00564F73" w:rsidRPr="003B4B32" w:rsidRDefault="00564F73" w:rsidP="008E775C">
      <w:pPr>
        <w:pStyle w:val="Titre2"/>
        <w:rPr>
          <w:rFonts w:asciiTheme="minorHAnsi" w:hAnsiTheme="minorHAnsi"/>
        </w:rPr>
      </w:pPr>
      <w:bookmarkStart w:id="60" w:name="_Ref116371070"/>
      <w:bookmarkStart w:id="61" w:name="_Toc180155044"/>
      <w:r w:rsidRPr="003B4B32">
        <w:rPr>
          <w:rFonts w:asciiTheme="minorHAnsi" w:hAnsiTheme="minorHAnsi"/>
        </w:rPr>
        <w:t>Modalités d’exécution</w:t>
      </w:r>
      <w:bookmarkEnd w:id="60"/>
      <w:bookmarkEnd w:id="61"/>
    </w:p>
    <w:p w14:paraId="2AEC32E7" w14:textId="4B679BB0" w:rsidR="00564F73" w:rsidRPr="003B4B32" w:rsidRDefault="0093703F" w:rsidP="00A16F23">
      <w:pPr>
        <w:pStyle w:val="Titre3"/>
        <w:numPr>
          <w:ilvl w:val="2"/>
          <w:numId w:val="7"/>
        </w:numPr>
        <w:ind w:left="1985"/>
        <w:jc w:val="both"/>
        <w:rPr>
          <w:rFonts w:asciiTheme="minorHAnsi" w:hAnsiTheme="minorHAnsi" w:cstheme="minorHAnsi"/>
          <w:i/>
          <w:iCs/>
          <w:color w:val="auto"/>
        </w:rPr>
      </w:pPr>
      <w:bookmarkStart w:id="62" w:name="_Toc180155045"/>
      <w:r>
        <w:rPr>
          <w:noProof/>
        </w:rPr>
        <w:drawing>
          <wp:inline distT="0" distB="0" distL="0" distR="0" wp14:anchorId="08659F94" wp14:editId="5AA6C886">
            <wp:extent cx="225425" cy="225425"/>
            <wp:effectExtent l="0" t="0" r="3175" b="3175"/>
            <wp:docPr id="1575658175" name="Image 6"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58570E46" w:rsidRPr="003B4B32">
        <w:rPr>
          <w:rFonts w:asciiTheme="minorHAnsi" w:hAnsiTheme="minorHAnsi" w:cstheme="minorHAnsi"/>
          <w:i/>
          <w:iCs/>
          <w:color w:val="auto"/>
        </w:rPr>
        <w:t>Exécution des bons de commandes</w:t>
      </w:r>
      <w:r w:rsidR="0F283564" w:rsidRPr="003B4B32">
        <w:rPr>
          <w:rFonts w:asciiTheme="minorHAnsi" w:hAnsiTheme="minorHAnsi" w:cstheme="minorHAnsi"/>
          <w:i/>
          <w:iCs/>
          <w:color w:val="auto"/>
        </w:rPr>
        <w:t xml:space="preserve"> </w:t>
      </w:r>
      <w:bookmarkStart w:id="63" w:name="_Hlk180413759"/>
      <w:bookmarkEnd w:id="62"/>
    </w:p>
    <w:p w14:paraId="42698403" w14:textId="7E956278" w:rsidR="00564F73" w:rsidRPr="003B4B32" w:rsidRDefault="58570E46" w:rsidP="00A16F23">
      <w:pPr>
        <w:pStyle w:val="Paragraphedeliste"/>
        <w:numPr>
          <w:ilvl w:val="0"/>
          <w:numId w:val="3"/>
        </w:numPr>
        <w:jc w:val="both"/>
        <w:rPr>
          <w:rFonts w:asciiTheme="minorHAnsi" w:hAnsiTheme="minorHAnsi" w:cstheme="minorHAnsi"/>
          <w:b/>
          <w:bCs/>
        </w:rPr>
      </w:pPr>
      <w:r w:rsidRPr="003B4B32">
        <w:rPr>
          <w:rFonts w:asciiTheme="minorHAnsi" w:hAnsiTheme="minorHAnsi" w:cstheme="minorHAnsi"/>
          <w:b/>
          <w:bCs/>
        </w:rPr>
        <w:t xml:space="preserve">Émission de bons de commande </w:t>
      </w:r>
    </w:p>
    <w:p w14:paraId="64FA347D" w14:textId="77777777" w:rsidR="00564F73" w:rsidRPr="003B4B32" w:rsidRDefault="00564F73" w:rsidP="00564F73">
      <w:pPr>
        <w:spacing w:after="120"/>
        <w:ind w:right="-13"/>
        <w:jc w:val="both"/>
        <w:rPr>
          <w:rFonts w:asciiTheme="minorHAnsi" w:hAnsiTheme="minorHAnsi" w:cstheme="minorHAnsi"/>
        </w:rPr>
      </w:pPr>
      <w:r w:rsidRPr="003B4B32">
        <w:rPr>
          <w:rFonts w:asciiTheme="minorHAnsi" w:hAnsiTheme="minorHAnsi" w:cstheme="minorHAnsi"/>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3B4B32" w:rsidRDefault="00564F73" w:rsidP="00564F73">
      <w:pPr>
        <w:spacing w:after="60"/>
        <w:ind w:right="-13"/>
        <w:jc w:val="both"/>
        <w:rPr>
          <w:rFonts w:asciiTheme="minorHAnsi" w:hAnsiTheme="minorHAnsi" w:cstheme="minorHAnsi"/>
        </w:rPr>
      </w:pPr>
      <w:r w:rsidRPr="003B4B32">
        <w:rPr>
          <w:rFonts w:asciiTheme="minorHAnsi" w:hAnsiTheme="minorHAnsi" w:cstheme="minorHAnsi"/>
        </w:rPr>
        <w:t>Les bons de commande sont adressés soit par écrit au titulaire, soit par courriel avec accusé de réception. Ils comportent au moins les informations suivantes :</w:t>
      </w:r>
    </w:p>
    <w:p w14:paraId="762A93E3" w14:textId="340B09D0"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w:t>
      </w:r>
      <w:r w:rsidR="00564F73" w:rsidRPr="003B4B32">
        <w:rPr>
          <w:rFonts w:asciiTheme="minorHAnsi" w:hAnsiTheme="minorHAnsi" w:cstheme="minorHAnsi"/>
          <w:bCs/>
        </w:rPr>
        <w:t xml:space="preserve"> numéro et la date du bon de commande,</w:t>
      </w:r>
    </w:p>
    <w:p w14:paraId="5A786EAA" w14:textId="3AC592FF"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Les</w:t>
      </w:r>
      <w:r w:rsidR="00564F73" w:rsidRPr="003B4B32">
        <w:rPr>
          <w:rFonts w:asciiTheme="minorHAnsi" w:hAnsiTheme="minorHAnsi" w:cstheme="minorHAnsi"/>
          <w:bCs/>
        </w:rPr>
        <w:t xml:space="preserve"> références de l’accord-cadre (intitulé, numéro),</w:t>
      </w:r>
    </w:p>
    <w:p w14:paraId="593A4BB2" w14:textId="021D9EAD"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La</w:t>
      </w:r>
      <w:r w:rsidR="00564F73" w:rsidRPr="003B4B32">
        <w:rPr>
          <w:rFonts w:asciiTheme="minorHAnsi" w:hAnsiTheme="minorHAnsi" w:cstheme="minorHAnsi"/>
          <w:bCs/>
        </w:rPr>
        <w:t xml:space="preserve"> nature des prestations concernées, les sites de livraison ou d’exécution et les prix,</w:t>
      </w:r>
    </w:p>
    <w:p w14:paraId="2C76C0A2" w14:textId="1C5854DF" w:rsidR="00564F73" w:rsidRPr="003B4B32" w:rsidRDefault="005531AB" w:rsidP="00A16F23">
      <w:pPr>
        <w:numPr>
          <w:ilvl w:val="0"/>
          <w:numId w:val="6"/>
        </w:numPr>
        <w:ind w:right="-427"/>
        <w:contextualSpacing/>
        <w:jc w:val="both"/>
        <w:rPr>
          <w:rFonts w:asciiTheme="minorHAnsi" w:hAnsiTheme="minorHAnsi" w:cstheme="minorHAnsi"/>
          <w:bCs/>
        </w:rPr>
      </w:pPr>
      <w:r w:rsidRPr="003B4B32">
        <w:rPr>
          <w:rFonts w:asciiTheme="minorHAnsi" w:hAnsiTheme="minorHAnsi" w:cstheme="minorHAnsi"/>
          <w:bCs/>
        </w:rPr>
        <w:t>Le</w:t>
      </w:r>
      <w:r w:rsidR="00564F73" w:rsidRPr="003B4B32">
        <w:rPr>
          <w:rFonts w:asciiTheme="minorHAnsi" w:hAnsiTheme="minorHAnsi" w:cstheme="minorHAnsi"/>
          <w:bCs/>
        </w:rPr>
        <w:t>(s) délai(s) ou date(s) d’exécution,</w:t>
      </w:r>
    </w:p>
    <w:p w14:paraId="62C8DFF1" w14:textId="7B2A739B" w:rsidR="00564F73" w:rsidRPr="003B4B32" w:rsidRDefault="005531AB" w:rsidP="00A16F23">
      <w:pPr>
        <w:numPr>
          <w:ilvl w:val="0"/>
          <w:numId w:val="6"/>
        </w:numPr>
        <w:spacing w:after="120"/>
        <w:ind w:left="714" w:right="-427" w:hanging="357"/>
        <w:contextualSpacing/>
        <w:jc w:val="both"/>
        <w:rPr>
          <w:rFonts w:asciiTheme="minorHAnsi" w:hAnsiTheme="minorHAnsi" w:cstheme="minorHAnsi"/>
          <w:bCs/>
        </w:rPr>
      </w:pPr>
      <w:r w:rsidRPr="003B4B32">
        <w:rPr>
          <w:rFonts w:asciiTheme="minorHAnsi" w:hAnsiTheme="minorHAnsi" w:cstheme="minorHAnsi"/>
        </w:rPr>
        <w:t>Le</w:t>
      </w:r>
      <w:r w:rsidR="58570E46" w:rsidRPr="003B4B32">
        <w:rPr>
          <w:rFonts w:asciiTheme="minorHAnsi" w:hAnsiTheme="minorHAnsi" w:cstheme="minorHAnsi"/>
        </w:rPr>
        <w:t xml:space="preserve"> montant HT du bon de commande, le taux et le montant de la TVA, et le montant TTC du bon de commande.</w:t>
      </w:r>
    </w:p>
    <w:p w14:paraId="4F43F944" w14:textId="3728892C" w:rsidR="00564F73" w:rsidRPr="003B4B32" w:rsidRDefault="58570E46" w:rsidP="00306F62">
      <w:pPr>
        <w:spacing w:before="240" w:after="120"/>
        <w:ind w:right="-13"/>
        <w:jc w:val="both"/>
        <w:rPr>
          <w:rFonts w:asciiTheme="minorHAnsi" w:hAnsiTheme="minorHAnsi" w:cstheme="minorHAnsi"/>
        </w:rPr>
      </w:pPr>
      <w:r w:rsidRPr="003B4B32">
        <w:rPr>
          <w:rFonts w:asciiTheme="minorHAnsi" w:hAnsiTheme="minorHAnsi" w:cstheme="minorHAnsi"/>
        </w:rPr>
        <w:t xml:space="preserve">Le titulaire informe le pouvoir adjudicateur, suivant les dispositions de l’article 3.7.2 du CCAG </w:t>
      </w:r>
      <w:r w:rsidR="0F8A10B2" w:rsidRPr="003B4B32">
        <w:rPr>
          <w:rFonts w:asciiTheme="minorHAnsi" w:hAnsiTheme="minorHAnsi" w:cstheme="minorHAnsi"/>
        </w:rPr>
        <w:t>applicable au présent marché</w:t>
      </w:r>
      <w:r w:rsidR="6788FFEB" w:rsidRPr="003B4B32">
        <w:rPr>
          <w:rFonts w:asciiTheme="minorHAnsi" w:hAnsiTheme="minorHAnsi" w:cstheme="minorHAnsi"/>
        </w:rPr>
        <w:t xml:space="preserve"> </w:t>
      </w:r>
      <w:r w:rsidRPr="003B4B32">
        <w:rPr>
          <w:rFonts w:asciiTheme="minorHAnsi" w:hAnsiTheme="minorHAnsi" w:cstheme="minorHAnsi"/>
        </w:rPr>
        <w:t xml:space="preserve">de ses éventuelles observations sur les bons de commande qui lui sont notifiés, en ce cas et conformément à l’article 3.7.3 du CCAG </w:t>
      </w:r>
      <w:r w:rsidR="0F8A10B2" w:rsidRPr="003B4B32">
        <w:rPr>
          <w:rFonts w:asciiTheme="minorHAnsi" w:hAnsiTheme="minorHAnsi" w:cstheme="minorHAnsi"/>
        </w:rPr>
        <w:t>applicable au présent marché</w:t>
      </w:r>
      <w:r w:rsidRPr="003B4B32">
        <w:rPr>
          <w:rFonts w:asciiTheme="minorHAnsi" w:hAnsiTheme="minorHAnsi" w:cstheme="minorHAnsi"/>
        </w:rPr>
        <w:t xml:space="preserve">, les bons de commande restent purement exécutoires.  </w:t>
      </w:r>
    </w:p>
    <w:p w14:paraId="7DBE81F0" w14:textId="77777777" w:rsidR="00564F73" w:rsidRPr="003B4B32" w:rsidRDefault="00564F73" w:rsidP="00564F73">
      <w:pPr>
        <w:ind w:right="-13"/>
        <w:jc w:val="both"/>
        <w:rPr>
          <w:rFonts w:asciiTheme="minorHAnsi" w:hAnsiTheme="minorHAnsi" w:cstheme="minorHAnsi"/>
        </w:rPr>
      </w:pPr>
      <w:r w:rsidRPr="003B4B32">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B4B32" w:rsidRDefault="58570E46" w:rsidP="00A16F23">
      <w:pPr>
        <w:pStyle w:val="Paragraphedeliste"/>
        <w:numPr>
          <w:ilvl w:val="0"/>
          <w:numId w:val="2"/>
        </w:numPr>
        <w:jc w:val="both"/>
        <w:rPr>
          <w:rFonts w:asciiTheme="minorHAnsi" w:hAnsiTheme="minorHAnsi" w:cstheme="minorHAnsi"/>
          <w:b/>
          <w:bCs/>
        </w:rPr>
      </w:pPr>
      <w:r w:rsidRPr="003B4B32">
        <w:rPr>
          <w:rFonts w:asciiTheme="minorHAnsi" w:hAnsiTheme="minorHAnsi" w:cstheme="minorHAnsi"/>
          <w:b/>
          <w:bCs/>
        </w:rPr>
        <w:t xml:space="preserve">Durée </w:t>
      </w:r>
      <w:r w:rsidR="052A6EC1" w:rsidRPr="003B4B32">
        <w:rPr>
          <w:rFonts w:asciiTheme="minorHAnsi" w:hAnsiTheme="minorHAnsi" w:cstheme="minorHAnsi"/>
          <w:b/>
          <w:bCs/>
        </w:rPr>
        <w:t xml:space="preserve">d’exécution </w:t>
      </w:r>
      <w:r w:rsidRPr="003B4B32">
        <w:rPr>
          <w:rFonts w:asciiTheme="minorHAnsi" w:hAnsiTheme="minorHAnsi" w:cstheme="minorHAnsi"/>
          <w:b/>
          <w:bCs/>
        </w:rPr>
        <w:t>de</w:t>
      </w:r>
      <w:r w:rsidR="4829C996" w:rsidRPr="003B4B32">
        <w:rPr>
          <w:rFonts w:asciiTheme="minorHAnsi" w:hAnsiTheme="minorHAnsi" w:cstheme="minorHAnsi"/>
          <w:b/>
          <w:bCs/>
        </w:rPr>
        <w:t>s</w:t>
      </w:r>
      <w:r w:rsidRPr="003B4B32">
        <w:rPr>
          <w:rFonts w:asciiTheme="minorHAnsi" w:hAnsiTheme="minorHAnsi" w:cstheme="minorHAnsi"/>
          <w:b/>
          <w:bCs/>
        </w:rPr>
        <w:t xml:space="preserve"> bons de commande</w:t>
      </w:r>
    </w:p>
    <w:p w14:paraId="5D128CA9" w14:textId="77777777" w:rsidR="00564F73" w:rsidRPr="003B4B32" w:rsidRDefault="00564F73" w:rsidP="00564F73">
      <w:pPr>
        <w:ind w:right="-13"/>
        <w:jc w:val="both"/>
        <w:rPr>
          <w:rFonts w:asciiTheme="minorHAnsi" w:hAnsiTheme="minorHAnsi" w:cstheme="minorHAnsi"/>
          <w:bCs/>
        </w:rPr>
      </w:pPr>
      <w:r w:rsidRPr="003B4B32">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3B4B32" w:rsidRDefault="58570E46" w:rsidP="392B7E6E">
      <w:pPr>
        <w:ind w:right="-13"/>
        <w:jc w:val="both"/>
        <w:rPr>
          <w:rFonts w:asciiTheme="minorHAnsi" w:hAnsiTheme="minorHAnsi" w:cstheme="minorHAnsi"/>
        </w:rPr>
      </w:pPr>
      <w:r w:rsidRPr="003B4B32">
        <w:rPr>
          <w:rFonts w:asciiTheme="minorHAnsi" w:hAnsiTheme="minorHAnsi" w:cstheme="minorHAnsi"/>
        </w:rPr>
        <w:t xml:space="preserve">Les bons de commande sont en principe exécutoires à compter du jour de leur notification. Leur commencement d’exécution peut toutefois être différé, </w:t>
      </w:r>
      <w:r w:rsidR="354403D4" w:rsidRPr="003B4B32">
        <w:rPr>
          <w:rFonts w:asciiTheme="minorHAnsi" w:hAnsiTheme="minorHAnsi" w:cstheme="minorHAnsi"/>
        </w:rPr>
        <w:t xml:space="preserve">si le bon de commande prévoit expressément une date pour le début des prestations, </w:t>
      </w:r>
      <w:r w:rsidRPr="003B4B32">
        <w:rPr>
          <w:rFonts w:asciiTheme="minorHAnsi" w:hAnsiTheme="minorHAnsi" w:cstheme="minorHAnsi"/>
        </w:rPr>
        <w:t xml:space="preserve">en dérogation à l’article 13.1.2 du CCAG </w:t>
      </w:r>
      <w:r w:rsidR="0F8A10B2" w:rsidRPr="003B4B32">
        <w:rPr>
          <w:rFonts w:asciiTheme="minorHAnsi" w:hAnsiTheme="minorHAnsi" w:cstheme="minorHAnsi"/>
        </w:rPr>
        <w:t>applicable au présent marché</w:t>
      </w:r>
      <w:r w:rsidRPr="003B4B32">
        <w:rPr>
          <w:rFonts w:asciiTheme="minorHAnsi" w:hAnsiTheme="minorHAnsi" w:cstheme="minorHAnsi"/>
        </w:rPr>
        <w:t>.</w:t>
      </w:r>
    </w:p>
    <w:p w14:paraId="5E57E08B" w14:textId="39AED4AB" w:rsidR="119CF1C5" w:rsidRPr="003B4B32" w:rsidRDefault="119CF1C5" w:rsidP="392B7E6E">
      <w:pPr>
        <w:jc w:val="both"/>
        <w:rPr>
          <w:rFonts w:asciiTheme="minorHAnsi" w:hAnsiTheme="minorHAnsi" w:cstheme="minorHAnsi"/>
        </w:rPr>
      </w:pPr>
      <w:r w:rsidRPr="003B4B32">
        <w:rPr>
          <w:rFonts w:asciiTheme="minorHAnsi" w:hAnsiTheme="minorHAnsi" w:cstheme="minorHAnsi"/>
        </w:rPr>
        <w:lastRenderedPageBreak/>
        <w:t>Une prolongation du délai d’exécution peut être accordée par le pouvoir adjudicateur dans les conditions de l’article 13.3 du CCAG applicable au présent marché.</w:t>
      </w:r>
    </w:p>
    <w:p w14:paraId="5DB31BC4" w14:textId="6F875C58" w:rsidR="00564F73" w:rsidRPr="003B4B32" w:rsidRDefault="1D4C8752" w:rsidP="00A16F23">
      <w:pPr>
        <w:pStyle w:val="Paragraphedeliste"/>
        <w:numPr>
          <w:ilvl w:val="0"/>
          <w:numId w:val="1"/>
        </w:numPr>
        <w:jc w:val="both"/>
        <w:rPr>
          <w:rFonts w:asciiTheme="minorHAnsi" w:hAnsiTheme="minorHAnsi" w:cstheme="minorHAnsi"/>
          <w:b/>
          <w:bCs/>
        </w:rPr>
      </w:pPr>
      <w:r w:rsidRPr="003B4B32">
        <w:rPr>
          <w:rFonts w:asciiTheme="minorHAnsi" w:hAnsiTheme="minorHAnsi" w:cstheme="minorHAnsi"/>
          <w:b/>
          <w:bCs/>
        </w:rPr>
        <w:t>A</w:t>
      </w:r>
      <w:r w:rsidR="58570E46" w:rsidRPr="003B4B32">
        <w:rPr>
          <w:rFonts w:asciiTheme="minorHAnsi" w:hAnsiTheme="minorHAnsi" w:cstheme="minorHAnsi"/>
          <w:b/>
          <w:bCs/>
        </w:rPr>
        <w:t xml:space="preserve">nnulation ou modification d’un bon de commande </w:t>
      </w:r>
    </w:p>
    <w:p w14:paraId="3B3D1A1A" w14:textId="4BB14A13" w:rsidR="00564F73" w:rsidRPr="003B4B32" w:rsidRDefault="00564F73" w:rsidP="00564F73">
      <w:pPr>
        <w:ind w:right="-13"/>
        <w:jc w:val="both"/>
        <w:rPr>
          <w:rFonts w:asciiTheme="minorHAnsi" w:hAnsiTheme="minorHAnsi" w:cstheme="minorHAnsi"/>
        </w:rPr>
      </w:pPr>
      <w:r w:rsidRPr="003B4B32">
        <w:rPr>
          <w:rFonts w:asciiTheme="minorHAnsi" w:hAnsiTheme="minorHAnsi" w:cstheme="minorHAnsi"/>
        </w:rPr>
        <w:t>Le pouvoir adjudicateur peut à tout moment annuler ou modifier un bon de commande</w:t>
      </w:r>
      <w:r w:rsidR="00BC2DA1" w:rsidRPr="003B4B32">
        <w:rPr>
          <w:rFonts w:asciiTheme="minorHAnsi" w:hAnsiTheme="minorHAnsi" w:cstheme="minorHAnsi"/>
        </w:rPr>
        <w:t xml:space="preserve"> ponctuel</w:t>
      </w:r>
      <w:r w:rsidRPr="003B4B32">
        <w:rPr>
          <w:rFonts w:asciiTheme="minorHAnsi" w:hAnsiTheme="minorHAnsi" w:cstheme="minorHAnsi"/>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70F0F21B" w:rsidR="00BC2DA1" w:rsidRPr="003B4B32" w:rsidRDefault="00BC2DA1" w:rsidP="00564F73">
      <w:pPr>
        <w:ind w:right="-13"/>
        <w:jc w:val="both"/>
        <w:rPr>
          <w:rFonts w:asciiTheme="minorHAnsi" w:hAnsiTheme="minorHAnsi" w:cstheme="minorHAnsi"/>
        </w:rPr>
      </w:pPr>
      <w:r w:rsidRPr="003B4B32">
        <w:rPr>
          <w:rFonts w:asciiTheme="minorHAnsi" w:hAnsiTheme="minorHAnsi" w:cstheme="minorHAnsi"/>
        </w:rPr>
        <w:t xml:space="preserve">Le pouvoir adjudicateur pourra modifier un bon de commande pour les prestations récurrentes dans le respect d’un préavis minimal </w:t>
      </w:r>
      <w:r w:rsidR="005531AB" w:rsidRPr="003B4B32">
        <w:rPr>
          <w:rFonts w:asciiTheme="minorHAnsi" w:hAnsiTheme="minorHAnsi" w:cstheme="minorHAnsi"/>
        </w:rPr>
        <w:t xml:space="preserve">de 30 </w:t>
      </w:r>
      <w:r w:rsidRPr="003B4B32">
        <w:rPr>
          <w:rFonts w:asciiTheme="minorHAnsi" w:hAnsiTheme="minorHAnsi" w:cstheme="minorHAnsi"/>
        </w:rPr>
        <w:t>jours.</w:t>
      </w:r>
    </w:p>
    <w:p w14:paraId="321F2080" w14:textId="77777777" w:rsidR="00564F73" w:rsidRPr="003B4B32" w:rsidRDefault="00564F73" w:rsidP="00564F73">
      <w:pPr>
        <w:suppressAutoHyphens/>
        <w:ind w:right="-13"/>
        <w:jc w:val="both"/>
        <w:rPr>
          <w:rFonts w:asciiTheme="minorHAnsi" w:hAnsiTheme="minorHAnsi" w:cstheme="minorHAnsi"/>
        </w:rPr>
      </w:pPr>
      <w:r w:rsidRPr="003B4B32">
        <w:rPr>
          <w:rFonts w:asciiTheme="minorHAnsi" w:hAnsiTheme="minorHAnsi" w:cstheme="minorHAnsi"/>
        </w:rPr>
        <w:t>La modification d’un bon de commande est en outre appuyée par un bon de commande rectificatif qui annule et remplace le bon de commande initial.</w:t>
      </w:r>
    </w:p>
    <w:p w14:paraId="48D89496" w14:textId="67844F9E" w:rsidR="0032172D" w:rsidRPr="00792631" w:rsidRDefault="0032172D" w:rsidP="00A16F23">
      <w:pPr>
        <w:pStyle w:val="Titre1"/>
        <w:numPr>
          <w:ilvl w:val="0"/>
          <w:numId w:val="7"/>
        </w:numPr>
        <w:pBdr>
          <w:top w:val="single" w:sz="2" w:space="1" w:color="auto"/>
          <w:bottom w:val="single" w:sz="12" w:space="1" w:color="auto"/>
        </w:pBdr>
        <w:spacing w:before="600" w:after="360"/>
        <w:rPr>
          <w:rFonts w:eastAsia="Arial Narrow" w:cstheme="minorHAnsi"/>
          <w:bCs/>
          <w:sz w:val="28"/>
          <w:szCs w:val="28"/>
        </w:rPr>
      </w:pPr>
      <w:bookmarkStart w:id="64" w:name="_Ref186715258"/>
      <w:bookmarkStart w:id="65" w:name="_Toc202949472"/>
      <w:bookmarkEnd w:id="63"/>
      <w:r w:rsidRPr="003B4B32">
        <w:rPr>
          <w:rFonts w:cstheme="minorHAnsi"/>
          <w:sz w:val="32"/>
          <w:szCs w:val="32"/>
        </w:rPr>
        <w:t>CONDITIONS PARTICULIERES D’EXECUTION DES PR</w:t>
      </w:r>
      <w:r w:rsidRPr="00792631">
        <w:rPr>
          <w:rFonts w:eastAsia="Arial Narrow" w:cstheme="minorHAnsi"/>
          <w:bCs/>
          <w:sz w:val="28"/>
          <w:szCs w:val="28"/>
        </w:rPr>
        <w:t>ESTATIONS</w:t>
      </w:r>
      <w:bookmarkEnd w:id="64"/>
      <w:bookmarkEnd w:id="65"/>
    </w:p>
    <w:p w14:paraId="21215DA0" w14:textId="7B393BAA" w:rsidR="00792631" w:rsidRPr="00B752EB" w:rsidRDefault="00B752EB" w:rsidP="0010728E">
      <w:pPr>
        <w:pStyle w:val="Titre2"/>
        <w:rPr>
          <w:rFonts w:asciiTheme="minorHAnsi" w:hAnsiTheme="minorHAnsi"/>
        </w:rPr>
      </w:pPr>
      <w:bookmarkStart w:id="66" w:name="_Toc90560145"/>
      <w:bookmarkStart w:id="67" w:name="_Toc180155058"/>
      <w:bookmarkStart w:id="68" w:name="_Hlk180414012"/>
      <w:r>
        <w:rPr>
          <w:rFonts w:asciiTheme="minorHAnsi" w:hAnsiTheme="minorHAnsi"/>
        </w:rPr>
        <w:t>Organisation</w:t>
      </w:r>
      <w:r w:rsidRPr="00B752EB">
        <w:rPr>
          <w:rFonts w:asciiTheme="minorHAnsi" w:hAnsiTheme="minorHAnsi"/>
        </w:rPr>
        <w:t xml:space="preserve"> d’une session de formation </w:t>
      </w:r>
    </w:p>
    <w:p w14:paraId="2CF510E8" w14:textId="77777777" w:rsidR="0010728E" w:rsidRPr="0010728E" w:rsidRDefault="0010728E" w:rsidP="0010728E">
      <w:pPr>
        <w:rPr>
          <w:rFonts w:asciiTheme="minorHAnsi" w:hAnsiTheme="minorHAnsi" w:cstheme="minorHAnsi"/>
        </w:rPr>
      </w:pPr>
      <w:r w:rsidRPr="0010728E">
        <w:rPr>
          <w:rFonts w:asciiTheme="minorHAnsi" w:hAnsiTheme="minorHAnsi" w:cstheme="minorHAnsi"/>
        </w:rPr>
        <w:t>Les prestations devront être conformes aux stipulations du contrat (les normes et spécifications techniques applicables étant celles en vigueur à la date du contrat).</w:t>
      </w:r>
    </w:p>
    <w:p w14:paraId="50965325"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bookmarkStart w:id="69" w:name="_Toc310866195"/>
      <w:bookmarkStart w:id="70" w:name="_Toc469477280"/>
      <w:r w:rsidRPr="00B752EB">
        <w:rPr>
          <w:rFonts w:asciiTheme="minorHAnsi" w:hAnsiTheme="minorHAnsi" w:cstheme="minorHAnsi"/>
          <w:i/>
          <w:iCs/>
          <w:color w:val="auto"/>
        </w:rPr>
        <w:t>Exécution partielle d’une session de formation commandée</w:t>
      </w:r>
      <w:bookmarkEnd w:id="69"/>
      <w:bookmarkEnd w:id="70"/>
    </w:p>
    <w:p w14:paraId="32009B7E" w14:textId="44BCD9B5" w:rsidR="0010728E" w:rsidRPr="00C240B7" w:rsidRDefault="0010728E" w:rsidP="00B752EB">
      <w:pPr>
        <w:jc w:val="both"/>
        <w:rPr>
          <w:rFonts w:eastAsia="Trebuchet MS" w:cstheme="minorHAnsi"/>
          <w:szCs w:val="24"/>
          <w:lang w:eastAsia="en-US"/>
        </w:rPr>
      </w:pPr>
      <w:r w:rsidRPr="00C240B7">
        <w:rPr>
          <w:rFonts w:eastAsia="Trebuchet MS" w:cstheme="minorHAnsi"/>
          <w:szCs w:val="24"/>
          <w:lang w:eastAsia="en-US"/>
        </w:rPr>
        <w:t xml:space="preserve">En </w:t>
      </w:r>
      <w:r w:rsidRPr="0010728E">
        <w:rPr>
          <w:rFonts w:asciiTheme="minorHAnsi" w:hAnsiTheme="minorHAnsi" w:cstheme="minorHAnsi"/>
        </w:rPr>
        <w:t>cas d’exécution partielle de la session de formation, en raison du retard d’un formateur ou de tout autre évènement lié à l’organisation ou aux ressources logistiques du titulaire, celui-ci s’engage à assurer le complément de la formation afin que celle-ci soit complètement exécutée</w:t>
      </w:r>
      <w:r w:rsidR="008B010E">
        <w:rPr>
          <w:rFonts w:asciiTheme="minorHAnsi" w:hAnsiTheme="minorHAnsi" w:cstheme="minorHAnsi"/>
        </w:rPr>
        <w:t>, d</w:t>
      </w:r>
      <w:r w:rsidRPr="0010728E">
        <w:rPr>
          <w:rFonts w:asciiTheme="minorHAnsi" w:hAnsiTheme="minorHAnsi" w:cstheme="minorHAnsi"/>
        </w:rPr>
        <w:t>ans un délai qui sera indiqué par l</w:t>
      </w:r>
      <w:r w:rsidR="00B752EB">
        <w:rPr>
          <w:rFonts w:asciiTheme="minorHAnsi" w:hAnsiTheme="minorHAnsi" w:cstheme="minorHAnsi"/>
        </w:rPr>
        <w:t>a CCID 75</w:t>
      </w:r>
      <w:r w:rsidRPr="0010728E">
        <w:rPr>
          <w:rFonts w:asciiTheme="minorHAnsi" w:hAnsiTheme="minorHAnsi" w:cstheme="minorHAnsi"/>
        </w:rPr>
        <w:t>.</w:t>
      </w:r>
    </w:p>
    <w:p w14:paraId="5C59FD93"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bookmarkStart w:id="71" w:name="_Toc310866196"/>
      <w:bookmarkStart w:id="72" w:name="_Toc469477281"/>
      <w:r w:rsidRPr="00B752EB">
        <w:rPr>
          <w:rFonts w:asciiTheme="minorHAnsi" w:hAnsiTheme="minorHAnsi" w:cstheme="minorHAnsi"/>
          <w:i/>
          <w:iCs/>
          <w:color w:val="auto"/>
        </w:rPr>
        <w:t>Annulation d’une session de formation commandée</w:t>
      </w:r>
      <w:bookmarkEnd w:id="71"/>
      <w:bookmarkEnd w:id="72"/>
    </w:p>
    <w:p w14:paraId="0361D137" w14:textId="0F66B76C" w:rsidR="0010728E" w:rsidRDefault="0010728E" w:rsidP="00B752EB">
      <w:pPr>
        <w:jc w:val="both"/>
        <w:rPr>
          <w:rFonts w:eastAsia="Trebuchet MS" w:cstheme="minorHAnsi"/>
          <w:szCs w:val="24"/>
          <w:lang w:eastAsia="en-US"/>
        </w:rPr>
      </w:pPr>
      <w:r w:rsidRPr="0010728E">
        <w:rPr>
          <w:rFonts w:asciiTheme="minorHAnsi" w:hAnsiTheme="minorHAnsi" w:cstheme="minorHAnsi"/>
        </w:rPr>
        <w:t>En cas d’annulation d’une session de formation commandée du fait du titulaire, celui-ci devra en aviser immédiatement l</w:t>
      </w:r>
      <w:r w:rsidR="00B752EB">
        <w:rPr>
          <w:rFonts w:asciiTheme="minorHAnsi" w:hAnsiTheme="minorHAnsi" w:cstheme="minorHAnsi"/>
        </w:rPr>
        <w:t>a CCID 75</w:t>
      </w:r>
      <w:r w:rsidRPr="0010728E">
        <w:rPr>
          <w:rFonts w:asciiTheme="minorHAnsi" w:hAnsiTheme="minorHAnsi" w:cstheme="minorHAnsi"/>
        </w:rPr>
        <w:t>, par mail, et en indiquer les motifs.</w:t>
      </w:r>
    </w:p>
    <w:p w14:paraId="59C29562" w14:textId="72BE42C9" w:rsidR="0010728E" w:rsidRPr="0010728E" w:rsidRDefault="0010728E" w:rsidP="00B752EB">
      <w:pPr>
        <w:jc w:val="both"/>
        <w:rPr>
          <w:rFonts w:asciiTheme="minorHAnsi" w:hAnsiTheme="minorHAnsi" w:cstheme="minorHAnsi"/>
        </w:rPr>
      </w:pPr>
      <w:r w:rsidRPr="0010728E">
        <w:rPr>
          <w:rFonts w:asciiTheme="minorHAnsi" w:hAnsiTheme="minorHAnsi" w:cstheme="minorHAnsi"/>
        </w:rPr>
        <w:t>Par la suite, le titulaire devra proposer</w:t>
      </w:r>
      <w:r w:rsidR="00B752EB">
        <w:rPr>
          <w:rFonts w:asciiTheme="minorHAnsi" w:hAnsiTheme="minorHAnsi" w:cstheme="minorHAnsi"/>
        </w:rPr>
        <w:t xml:space="preserve"> à la CCID 75 </w:t>
      </w:r>
      <w:r w:rsidRPr="0010728E">
        <w:rPr>
          <w:rFonts w:asciiTheme="minorHAnsi" w:hAnsiTheme="minorHAnsi" w:cstheme="minorHAnsi"/>
        </w:rPr>
        <w:t>une reprogrammation de la formation, cette nouvelle session de formation devra être dispensée dans un délai maximal de trois mois décomptés à partir de sa programmation initiale.</w:t>
      </w:r>
    </w:p>
    <w:p w14:paraId="5AB79AA1" w14:textId="5C06614A" w:rsidR="0010728E" w:rsidRPr="0010728E" w:rsidRDefault="0010728E" w:rsidP="00B752EB">
      <w:pPr>
        <w:jc w:val="both"/>
        <w:rPr>
          <w:rFonts w:asciiTheme="minorHAnsi" w:hAnsiTheme="minorHAnsi" w:cstheme="minorHAnsi"/>
        </w:rPr>
      </w:pPr>
      <w:r w:rsidRPr="0010728E">
        <w:rPr>
          <w:rFonts w:asciiTheme="minorHAnsi" w:hAnsiTheme="minorHAnsi" w:cstheme="minorHAnsi"/>
        </w:rPr>
        <w:t>Ce délai expiré, la</w:t>
      </w:r>
      <w:r w:rsidR="00B752EB">
        <w:rPr>
          <w:rFonts w:asciiTheme="minorHAnsi" w:hAnsiTheme="minorHAnsi" w:cstheme="minorHAnsi"/>
        </w:rPr>
        <w:t xml:space="preserve"> CCID 75</w:t>
      </w:r>
      <w:r w:rsidRPr="0010728E">
        <w:rPr>
          <w:rFonts w:asciiTheme="minorHAnsi" w:hAnsiTheme="minorHAnsi" w:cstheme="minorHAnsi"/>
        </w:rPr>
        <w:t xml:space="preserve"> se réserve la possibilité d’annuler définitivement la session de formation commandée et faire appel aux autres titulaires </w:t>
      </w:r>
      <w:r w:rsidR="00B752EB">
        <w:rPr>
          <w:rFonts w:asciiTheme="minorHAnsi" w:hAnsiTheme="minorHAnsi" w:cstheme="minorHAnsi"/>
        </w:rPr>
        <w:t>des lots de l’accord référence</w:t>
      </w:r>
      <w:r w:rsidRPr="0010728E">
        <w:rPr>
          <w:rFonts w:asciiTheme="minorHAnsi" w:hAnsiTheme="minorHAnsi" w:cstheme="minorHAnsi"/>
        </w:rPr>
        <w:t>.</w:t>
      </w:r>
    </w:p>
    <w:p w14:paraId="2571F6AB" w14:textId="701DD321" w:rsidR="0010728E" w:rsidRPr="0010728E" w:rsidRDefault="0010728E" w:rsidP="0010728E">
      <w:pPr>
        <w:rPr>
          <w:rFonts w:asciiTheme="minorHAnsi" w:hAnsiTheme="minorHAnsi" w:cstheme="minorHAnsi"/>
        </w:rPr>
      </w:pPr>
      <w:r w:rsidRPr="0010728E">
        <w:rPr>
          <w:rFonts w:asciiTheme="minorHAnsi" w:hAnsiTheme="minorHAnsi" w:cstheme="minorHAnsi"/>
        </w:rPr>
        <w:t>Le</w:t>
      </w:r>
      <w:r w:rsidR="00B752EB">
        <w:rPr>
          <w:rFonts w:asciiTheme="minorHAnsi" w:hAnsiTheme="minorHAnsi" w:cstheme="minorHAnsi"/>
        </w:rPr>
        <w:t xml:space="preserve"> titulaire est retenu </w:t>
      </w:r>
      <w:r w:rsidRPr="0010728E">
        <w:rPr>
          <w:rFonts w:asciiTheme="minorHAnsi" w:hAnsiTheme="minorHAnsi" w:cstheme="minorHAnsi"/>
        </w:rPr>
        <w:t>en fonction du catalogue de formation proposées, il ne peut être accordé au</w:t>
      </w:r>
      <w:r w:rsidR="00B752EB">
        <w:rPr>
          <w:rFonts w:asciiTheme="minorHAnsi" w:hAnsiTheme="minorHAnsi" w:cstheme="minorHAnsi"/>
        </w:rPr>
        <w:t xml:space="preserve"> titulaire </w:t>
      </w:r>
      <w:r w:rsidRPr="0010728E">
        <w:rPr>
          <w:rFonts w:asciiTheme="minorHAnsi" w:hAnsiTheme="minorHAnsi" w:cstheme="minorHAnsi"/>
        </w:rPr>
        <w:t>le pouvoir discrétionnaire de retirer des formations.</w:t>
      </w:r>
    </w:p>
    <w:p w14:paraId="3C7CC09D" w14:textId="77777777" w:rsidR="0010728E" w:rsidRPr="00B752EB" w:rsidRDefault="0010728E" w:rsidP="00B752EB">
      <w:pPr>
        <w:pStyle w:val="Titre3"/>
        <w:numPr>
          <w:ilvl w:val="2"/>
          <w:numId w:val="7"/>
        </w:numPr>
        <w:ind w:left="1985"/>
        <w:jc w:val="both"/>
        <w:rPr>
          <w:rFonts w:asciiTheme="minorHAnsi" w:hAnsiTheme="minorHAnsi" w:cstheme="minorHAnsi"/>
          <w:i/>
          <w:iCs/>
          <w:color w:val="auto"/>
        </w:rPr>
      </w:pPr>
      <w:r w:rsidRPr="00B752EB">
        <w:rPr>
          <w:rFonts w:asciiTheme="minorHAnsi" w:hAnsiTheme="minorHAnsi" w:cstheme="minorHAnsi"/>
          <w:i/>
          <w:iCs/>
          <w:color w:val="auto"/>
        </w:rPr>
        <w:t>Interruption dans l’exécution des prestations en cas d’empêchement des titulaires</w:t>
      </w:r>
    </w:p>
    <w:p w14:paraId="372F6DD7" w14:textId="06BEF602" w:rsidR="0010728E" w:rsidRPr="0010728E" w:rsidRDefault="0010728E" w:rsidP="0010728E">
      <w:pPr>
        <w:rPr>
          <w:rFonts w:asciiTheme="minorHAnsi" w:hAnsiTheme="minorHAnsi" w:cstheme="minorHAnsi"/>
        </w:rPr>
      </w:pPr>
      <w:r w:rsidRPr="0010728E">
        <w:rPr>
          <w:rFonts w:asciiTheme="minorHAnsi" w:hAnsiTheme="minorHAnsi" w:cstheme="minorHAnsi"/>
        </w:rPr>
        <w:t xml:space="preserve">Dans l’hypothèse d’un cas fortuit ou d’un cas de force majeure empêchant l’ensemble </w:t>
      </w:r>
      <w:r w:rsidR="00B752EB">
        <w:rPr>
          <w:rFonts w:asciiTheme="minorHAnsi" w:hAnsiTheme="minorHAnsi" w:cstheme="minorHAnsi"/>
        </w:rPr>
        <w:t>le</w:t>
      </w:r>
      <w:r w:rsidRPr="0010728E">
        <w:rPr>
          <w:rFonts w:asciiTheme="minorHAnsi" w:hAnsiTheme="minorHAnsi" w:cstheme="minorHAnsi"/>
        </w:rPr>
        <w:t xml:space="preserve"> titulaire d’exécuter les prestations prévues, la GIE se réserve le droit de lancer un marché public.</w:t>
      </w:r>
    </w:p>
    <w:p w14:paraId="655BC12B" w14:textId="07471320" w:rsidR="00F662B0" w:rsidRPr="003B4B32" w:rsidRDefault="00F662B0" w:rsidP="008E775C">
      <w:pPr>
        <w:pStyle w:val="Titre2"/>
        <w:rPr>
          <w:rFonts w:asciiTheme="minorHAnsi" w:hAnsiTheme="minorHAnsi"/>
        </w:rPr>
      </w:pPr>
      <w:bookmarkStart w:id="73" w:name="_Toc180155059"/>
      <w:bookmarkStart w:id="74" w:name="_Ref186703240"/>
      <w:bookmarkStart w:id="75" w:name="_Ref186703269"/>
      <w:bookmarkEnd w:id="66"/>
      <w:bookmarkEnd w:id="67"/>
      <w:r w:rsidRPr="003B4B32">
        <w:rPr>
          <w:rFonts w:asciiTheme="minorHAnsi" w:hAnsiTheme="minorHAnsi"/>
        </w:rPr>
        <w:t xml:space="preserve">Audit de la </w:t>
      </w:r>
      <w:r w:rsidRPr="003B4B32">
        <w:rPr>
          <w:rFonts w:asciiTheme="minorHAnsi" w:eastAsia="Times New Roman" w:hAnsiTheme="minorHAnsi"/>
        </w:rPr>
        <w:t>prestation</w:t>
      </w:r>
      <w:bookmarkEnd w:id="73"/>
      <w:bookmarkEnd w:id="74"/>
      <w:bookmarkEnd w:id="75"/>
    </w:p>
    <w:p w14:paraId="0C0E7281" w14:textId="77777777" w:rsidR="00F662B0" w:rsidRPr="003B4B32" w:rsidRDefault="00F662B0" w:rsidP="00F662B0">
      <w:pPr>
        <w:jc w:val="both"/>
        <w:rPr>
          <w:rFonts w:asciiTheme="minorHAnsi" w:hAnsiTheme="minorHAnsi" w:cstheme="minorHAnsi"/>
        </w:rPr>
      </w:pPr>
      <w:r w:rsidRPr="003B4B32">
        <w:rPr>
          <w:rFonts w:asciiTheme="minorHAnsi" w:hAnsiTheme="minorHAnsi" w:cstheme="minorHAnsi"/>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3B4B32" w:rsidRDefault="00F662B0" w:rsidP="00F662B0">
      <w:pPr>
        <w:jc w:val="both"/>
        <w:rPr>
          <w:rFonts w:asciiTheme="minorHAnsi" w:hAnsiTheme="minorHAnsi" w:cstheme="minorHAnsi"/>
        </w:rPr>
      </w:pPr>
      <w:r w:rsidRPr="003B4B32">
        <w:rPr>
          <w:rFonts w:asciiTheme="minorHAnsi" w:hAnsiTheme="minorHAnsi" w:cstheme="minorHAnsi"/>
        </w:rPr>
        <w:t>Dans tous les cas, le titulaire sera averti, 15 jours avant l’opération d’audit :</w:t>
      </w:r>
    </w:p>
    <w:p w14:paraId="67291CDE" w14:textId="3560EC03"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lastRenderedPageBreak/>
        <w:t xml:space="preserve">De la </w:t>
      </w:r>
      <w:r w:rsidR="00DA0EFF" w:rsidRPr="003B4B32">
        <w:rPr>
          <w:rFonts w:asciiTheme="minorHAnsi" w:hAnsiTheme="minorHAnsi" w:cstheme="minorHAnsi"/>
          <w:bCs/>
        </w:rPr>
        <w:t>prestation</w:t>
      </w:r>
      <w:r w:rsidR="00DA0EFF" w:rsidRPr="003B4B32">
        <w:rPr>
          <w:rFonts w:asciiTheme="minorHAnsi" w:hAnsiTheme="minorHAnsi" w:cstheme="minorHAnsi"/>
        </w:rPr>
        <w:t xml:space="preserve"> ;</w:t>
      </w:r>
    </w:p>
    <w:p w14:paraId="2F457114" w14:textId="77777777"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t>De la date de réalisation de l’audit ou de la période d’audit ;</w:t>
      </w:r>
    </w:p>
    <w:p w14:paraId="160FCC7B" w14:textId="77777777" w:rsidR="00F662B0" w:rsidRPr="003B4B32" w:rsidRDefault="00F662B0" w:rsidP="00A16F23">
      <w:pPr>
        <w:pStyle w:val="Paragraphedeliste"/>
        <w:numPr>
          <w:ilvl w:val="0"/>
          <w:numId w:val="21"/>
        </w:numPr>
        <w:jc w:val="both"/>
        <w:rPr>
          <w:rFonts w:asciiTheme="minorHAnsi" w:hAnsiTheme="minorHAnsi" w:cstheme="minorHAnsi"/>
        </w:rPr>
      </w:pPr>
      <w:r w:rsidRPr="003B4B32">
        <w:rPr>
          <w:rFonts w:asciiTheme="minorHAnsi" w:hAnsiTheme="minorHAnsi" w:cstheme="minorHAnsi"/>
        </w:rPr>
        <w:t>Du lieu d’audit.</w:t>
      </w:r>
    </w:p>
    <w:p w14:paraId="772457B5" w14:textId="45FF4DC8" w:rsidR="00F662B0" w:rsidRPr="003B4B32" w:rsidRDefault="00BC2DA1" w:rsidP="00F662B0">
      <w:pPr>
        <w:jc w:val="both"/>
        <w:rPr>
          <w:rFonts w:asciiTheme="minorHAnsi" w:hAnsiTheme="minorHAnsi" w:cstheme="minorHAnsi"/>
        </w:rPr>
      </w:pPr>
      <w:r w:rsidRPr="003B4B32">
        <w:rPr>
          <w:rFonts w:asciiTheme="minorHAnsi" w:hAnsiTheme="minorHAnsi" w:cstheme="minorHAnsi"/>
        </w:rPr>
        <w:t>À la suite de</w:t>
      </w:r>
      <w:r w:rsidR="00F662B0" w:rsidRPr="003B4B32">
        <w:rPr>
          <w:rFonts w:asciiTheme="minorHAnsi" w:hAnsiTheme="minorHAnsi" w:cstheme="minorHAnsi"/>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3B4B32">
        <w:rPr>
          <w:rFonts w:asciiTheme="minorHAnsi" w:hAnsiTheme="minorHAnsi" w:cstheme="minorHAnsi"/>
          <w:bCs/>
        </w:rPr>
        <w:t>prestation</w:t>
      </w:r>
      <w:r w:rsidR="00F662B0" w:rsidRPr="003B4B32">
        <w:rPr>
          <w:rFonts w:asciiTheme="minorHAnsi" w:hAnsiTheme="minorHAnsi" w:cstheme="minorHAnsi"/>
          <w:i/>
          <w:iCs/>
        </w:rPr>
        <w:t xml:space="preserve"> </w:t>
      </w:r>
      <w:r w:rsidR="00F662B0" w:rsidRPr="003B4B32">
        <w:rPr>
          <w:rFonts w:asciiTheme="minorHAnsi" w:hAnsiTheme="minorHAnsi" w:cstheme="minorHAnsi"/>
        </w:rPr>
        <w:t>qu’il délivre.</w:t>
      </w:r>
    </w:p>
    <w:p w14:paraId="4845B077" w14:textId="31C14C83" w:rsidR="00F662B0" w:rsidRPr="003B4B32" w:rsidRDefault="00F662B0" w:rsidP="00F662B0">
      <w:pPr>
        <w:jc w:val="both"/>
        <w:rPr>
          <w:rFonts w:asciiTheme="minorHAnsi" w:hAnsiTheme="minorHAnsi" w:cstheme="minorHAnsi"/>
        </w:rPr>
      </w:pPr>
      <w:r w:rsidRPr="003B4B32">
        <w:rPr>
          <w:rFonts w:asciiTheme="minorHAnsi" w:hAnsiTheme="minorHAnsi" w:cstheme="minorHAnsi"/>
        </w:rPr>
        <w:t xml:space="preserve">Toutes personnes, qui ont, du fait de leurs fonctions, connaissance des moyens de fabrication ou toute autre information relative au titulaire sont soumises à l’obligation de confidentialité visé à l’article 5.1 du CCAG </w:t>
      </w:r>
      <w:r w:rsidR="004216C2" w:rsidRPr="003B4B32">
        <w:rPr>
          <w:rFonts w:asciiTheme="minorHAnsi" w:hAnsiTheme="minorHAnsi" w:cstheme="minorHAnsi"/>
        </w:rPr>
        <w:t>applicable au présent marché</w:t>
      </w:r>
      <w:r w:rsidRPr="003B4B32">
        <w:rPr>
          <w:rFonts w:asciiTheme="minorHAnsi" w:hAnsiTheme="minorHAnsi" w:cstheme="minorHAnsi"/>
        </w:rPr>
        <w:t>.</w:t>
      </w:r>
    </w:p>
    <w:p w14:paraId="18B7CC3D" w14:textId="07F93F7D" w:rsidR="00F662B0" w:rsidRPr="003B4B32" w:rsidRDefault="00F662B0" w:rsidP="008E775C">
      <w:pPr>
        <w:pStyle w:val="Titre2"/>
        <w:rPr>
          <w:rFonts w:asciiTheme="minorHAnsi" w:hAnsiTheme="minorHAnsi"/>
        </w:rPr>
      </w:pPr>
      <w:bookmarkStart w:id="76" w:name="_Ref116980715"/>
      <w:bookmarkStart w:id="77" w:name="_Toc180155060"/>
      <w:r w:rsidRPr="003B4B32">
        <w:rPr>
          <w:rFonts w:asciiTheme="minorHAnsi" w:hAnsiTheme="minorHAnsi"/>
        </w:rPr>
        <w:t xml:space="preserve">Qualité des </w:t>
      </w:r>
      <w:bookmarkEnd w:id="76"/>
      <w:bookmarkEnd w:id="77"/>
      <w:r w:rsidR="00341A6D" w:rsidRPr="003B4B32">
        <w:rPr>
          <w:rFonts w:asciiTheme="minorHAnsi" w:hAnsiTheme="minorHAnsi"/>
        </w:rPr>
        <w:t>livrables</w:t>
      </w:r>
    </w:p>
    <w:p w14:paraId="5E2307A4" w14:textId="529657A7" w:rsidR="00F662B0" w:rsidRPr="003B4B32" w:rsidRDefault="00F662B0" w:rsidP="48715C10">
      <w:pPr>
        <w:jc w:val="both"/>
        <w:rPr>
          <w:rFonts w:asciiTheme="minorHAnsi" w:hAnsiTheme="minorHAnsi" w:cstheme="minorHAnsi"/>
        </w:rPr>
      </w:pPr>
      <w:r w:rsidRPr="003B4B32">
        <w:rPr>
          <w:rFonts w:asciiTheme="minorHAnsi" w:hAnsiTheme="minorHAnsi" w:cstheme="minorHAnsi"/>
        </w:rPr>
        <w:t>Les livrables</w:t>
      </w:r>
      <w:r w:rsidR="012AD31E" w:rsidRPr="003B4B32">
        <w:rPr>
          <w:rFonts w:asciiTheme="minorHAnsi" w:hAnsiTheme="minorHAnsi" w:cstheme="minorHAnsi"/>
          <w:i/>
          <w:iCs/>
        </w:rPr>
        <w:t xml:space="preserve"> </w:t>
      </w:r>
      <w:r w:rsidRPr="003B4B32">
        <w:rPr>
          <w:rFonts w:asciiTheme="minorHAnsi" w:hAnsiTheme="minorHAnsi" w:cstheme="minorHAnsi"/>
        </w:rPr>
        <w:t>dans le cadre du présent marché doivent être en tous points conformes aux exigences du Cahier des clauses techniques particulières (CCTP).</w:t>
      </w:r>
    </w:p>
    <w:p w14:paraId="028476CB" w14:textId="7E7E1E6F" w:rsidR="00F662B0" w:rsidRPr="003B4B32" w:rsidRDefault="00F662B0" w:rsidP="008E775C">
      <w:pPr>
        <w:pStyle w:val="Titre2"/>
        <w:rPr>
          <w:rFonts w:asciiTheme="minorHAnsi" w:hAnsiTheme="minorHAnsi"/>
        </w:rPr>
      </w:pPr>
      <w:bookmarkStart w:id="78" w:name="_Toc180155062"/>
      <w:r w:rsidRPr="003B4B32">
        <w:rPr>
          <w:rFonts w:asciiTheme="minorHAnsi" w:hAnsiTheme="minorHAnsi"/>
        </w:rPr>
        <w:t>Prolongation des délais</w:t>
      </w:r>
      <w:bookmarkEnd w:id="78"/>
    </w:p>
    <w:p w14:paraId="2ECE0D1C" w14:textId="32183BBA" w:rsidR="00F662B0" w:rsidRPr="003B4B32" w:rsidRDefault="00F662B0" w:rsidP="00F662B0">
      <w:pPr>
        <w:jc w:val="both"/>
        <w:rPr>
          <w:rFonts w:asciiTheme="minorHAnsi" w:hAnsiTheme="minorHAnsi" w:cstheme="minorHAnsi"/>
        </w:rPr>
      </w:pPr>
      <w:r w:rsidRPr="003B4B32">
        <w:rPr>
          <w:rFonts w:asciiTheme="minorHAnsi" w:hAnsiTheme="minorHAnsi" w:cstheme="minorHAnsi"/>
        </w:rPr>
        <w:t>Une prolongation d</w:t>
      </w:r>
      <w:r w:rsidR="003E69A4" w:rsidRPr="003B4B32">
        <w:rPr>
          <w:rFonts w:asciiTheme="minorHAnsi" w:hAnsiTheme="minorHAnsi" w:cstheme="minorHAnsi"/>
        </w:rPr>
        <w:t>es</w:t>
      </w:r>
      <w:r w:rsidRPr="003B4B32">
        <w:rPr>
          <w:rFonts w:asciiTheme="minorHAnsi" w:hAnsiTheme="minorHAnsi" w:cstheme="minorHAnsi"/>
        </w:rPr>
        <w:t xml:space="preserve"> délai</w:t>
      </w:r>
      <w:r w:rsidR="003E69A4" w:rsidRPr="003B4B32">
        <w:rPr>
          <w:rFonts w:asciiTheme="minorHAnsi" w:hAnsiTheme="minorHAnsi" w:cstheme="minorHAnsi"/>
        </w:rPr>
        <w:t>s</w:t>
      </w:r>
      <w:r w:rsidRPr="003B4B32">
        <w:rPr>
          <w:rFonts w:asciiTheme="minorHAnsi" w:hAnsiTheme="minorHAnsi" w:cstheme="minorHAnsi"/>
        </w:rPr>
        <w:t xml:space="preserve"> d’exécution peut être accordée par le pouvoir adjudicateur dans les conditions de l’article 13.3 du CCAG </w:t>
      </w:r>
      <w:r w:rsidR="004216C2" w:rsidRPr="003B4B32">
        <w:rPr>
          <w:rFonts w:asciiTheme="minorHAnsi" w:hAnsiTheme="minorHAnsi" w:cstheme="minorHAnsi"/>
        </w:rPr>
        <w:t>applicable au présent march</w:t>
      </w:r>
      <w:r w:rsidR="00341A6D" w:rsidRPr="003B4B32">
        <w:rPr>
          <w:rFonts w:asciiTheme="minorHAnsi" w:hAnsiTheme="minorHAnsi" w:cstheme="minorHAnsi"/>
        </w:rPr>
        <w:t>é</w:t>
      </w:r>
      <w:r w:rsidRPr="003B4B32">
        <w:rPr>
          <w:rFonts w:asciiTheme="minorHAnsi" w:hAnsiTheme="minorHAnsi" w:cstheme="minorHAnsi"/>
        </w:rPr>
        <w:t>.</w:t>
      </w:r>
    </w:p>
    <w:p w14:paraId="110E740D" w14:textId="10C59D0E" w:rsidR="005F014E" w:rsidRPr="003B4B32" w:rsidRDefault="0093703F"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79" w:name="_Toc180155063"/>
      <w:bookmarkStart w:id="80" w:name="_Toc202949473"/>
      <w:r>
        <w:rPr>
          <w:noProof/>
        </w:rPr>
        <w:drawing>
          <wp:inline distT="0" distB="0" distL="0" distR="0" wp14:anchorId="60CC9510" wp14:editId="2F41F7A1">
            <wp:extent cx="225425" cy="225425"/>
            <wp:effectExtent l="0" t="0" r="3175" b="3175"/>
            <wp:docPr id="105164043" name="Image 7"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stretch>
                      <a:fillRect/>
                    </a:stretch>
                  </pic:blipFill>
                  <pic:spPr>
                    <a:xfrm>
                      <a:off x="0" y="0"/>
                      <a:ext cx="225425" cy="225425"/>
                    </a:xfrm>
                    <a:prstGeom prst="rect">
                      <a:avLst/>
                    </a:prstGeom>
                  </pic:spPr>
                </pic:pic>
              </a:graphicData>
            </a:graphic>
          </wp:inline>
        </w:drawing>
      </w:r>
      <w:r w:rsidR="0032172D" w:rsidRPr="003B4B32">
        <w:rPr>
          <w:rFonts w:cstheme="minorHAnsi"/>
          <w:sz w:val="32"/>
          <w:szCs w:val="32"/>
        </w:rPr>
        <w:t>OBLIGATIONS GÉNÉRALES DU TITULAIRE</w:t>
      </w:r>
      <w:bookmarkEnd w:id="79"/>
      <w:bookmarkEnd w:id="80"/>
      <w:r w:rsidR="0032172D" w:rsidRPr="003B4B32">
        <w:rPr>
          <w:rFonts w:cstheme="minorHAnsi"/>
          <w:sz w:val="32"/>
          <w:szCs w:val="32"/>
        </w:rPr>
        <w:t xml:space="preserve"> </w:t>
      </w:r>
    </w:p>
    <w:p w14:paraId="7286DEF3" w14:textId="7F11F899" w:rsidR="005F014E" w:rsidRPr="003B4B32" w:rsidRDefault="005F014E" w:rsidP="008E775C">
      <w:pPr>
        <w:pStyle w:val="Titre2"/>
        <w:rPr>
          <w:rFonts w:asciiTheme="minorHAnsi" w:hAnsiTheme="minorHAnsi"/>
        </w:rPr>
      </w:pPr>
      <w:bookmarkStart w:id="81" w:name="_Ref116369885"/>
      <w:bookmarkStart w:id="82" w:name="_Toc180155064"/>
      <w:r w:rsidRPr="003B4B32">
        <w:rPr>
          <w:rFonts w:asciiTheme="minorHAnsi" w:hAnsiTheme="minorHAnsi"/>
        </w:rPr>
        <w:t>Responsabilité</w:t>
      </w:r>
      <w:bookmarkEnd w:id="81"/>
      <w:bookmarkEnd w:id="82"/>
    </w:p>
    <w:p w14:paraId="3B241460" w14:textId="462E43EA" w:rsidR="005F014E" w:rsidRPr="003B4B32" w:rsidRDefault="005F014E" w:rsidP="005F014E">
      <w:pPr>
        <w:jc w:val="both"/>
        <w:rPr>
          <w:rFonts w:asciiTheme="minorHAnsi" w:eastAsia="LiberationSans" w:hAnsiTheme="minorHAnsi" w:cstheme="minorHAnsi"/>
        </w:rPr>
      </w:pPr>
      <w:r w:rsidRPr="003B4B32">
        <w:rPr>
          <w:rFonts w:asciiTheme="minorHAnsi" w:eastAsia="LiberationSans" w:hAnsiTheme="minorHAnsi" w:cstheme="minorHAnsi"/>
        </w:rPr>
        <w:t>Le titulaire est l’interlocuteur unique et direct du pouvoir adjudicateur et</w:t>
      </w:r>
      <w:r w:rsidR="00FC3F54" w:rsidRPr="003B4B32">
        <w:rPr>
          <w:rFonts w:asciiTheme="minorHAnsi" w:eastAsia="LiberationSans" w:hAnsiTheme="minorHAnsi" w:cstheme="minorHAnsi"/>
        </w:rPr>
        <w:t>,</w:t>
      </w:r>
      <w:r w:rsidRPr="003B4B32">
        <w:rPr>
          <w:rFonts w:asciiTheme="minorHAnsi" w:eastAsia="LiberationSans" w:hAnsiTheme="minorHAnsi" w:cstheme="minorHAnsi"/>
        </w:rPr>
        <w:t xml:space="preserve"> à ce titre</w:t>
      </w:r>
      <w:r w:rsidR="00FC3F54" w:rsidRPr="003B4B32">
        <w:rPr>
          <w:rFonts w:asciiTheme="minorHAnsi" w:eastAsia="LiberationSans" w:hAnsiTheme="minorHAnsi" w:cstheme="minorHAnsi"/>
        </w:rPr>
        <w:t>,</w:t>
      </w:r>
      <w:r w:rsidRPr="003B4B32">
        <w:rPr>
          <w:rFonts w:asciiTheme="minorHAnsi" w:eastAsia="LiberationSans" w:hAnsiTheme="minorHAnsi" w:cstheme="minorHAnsi"/>
        </w:rPr>
        <w:t xml:space="preserve"> est responsable de la totalité des prestations et de leur bonne exécution.</w:t>
      </w:r>
    </w:p>
    <w:p w14:paraId="722E89B4" w14:textId="77777777" w:rsidR="005F014E" w:rsidRPr="003B4B32" w:rsidRDefault="005F014E" w:rsidP="005F014E">
      <w:pPr>
        <w:jc w:val="both"/>
        <w:rPr>
          <w:rFonts w:asciiTheme="minorHAnsi" w:eastAsia="LiberationSans" w:hAnsiTheme="minorHAnsi" w:cstheme="minorHAnsi"/>
        </w:rPr>
      </w:pPr>
      <w:r w:rsidRPr="003B4B32">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E65AEA1" w14:textId="6BDFF1B4" w:rsidR="005F014E" w:rsidRPr="003B4B32" w:rsidRDefault="005F014E" w:rsidP="008E775C">
      <w:pPr>
        <w:pStyle w:val="Titre2"/>
        <w:rPr>
          <w:rFonts w:asciiTheme="minorHAnsi" w:hAnsiTheme="minorHAnsi"/>
        </w:rPr>
      </w:pPr>
      <w:r w:rsidRPr="003B4B32">
        <w:rPr>
          <w:rFonts w:asciiTheme="minorHAnsi" w:hAnsiTheme="minorHAnsi"/>
        </w:rPr>
        <w:t>Obligation de moyen</w:t>
      </w:r>
    </w:p>
    <w:p w14:paraId="1DE95A97"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3B4B32">
        <w:rPr>
          <w:rFonts w:asciiTheme="minorHAnsi" w:hAnsiTheme="minorHAnsi" w:cstheme="minorHAnsi"/>
          <w:b/>
        </w:rPr>
        <w:t>.</w:t>
      </w:r>
    </w:p>
    <w:p w14:paraId="1C450F53" w14:textId="77777777" w:rsidR="005F014E" w:rsidRPr="003B4B32" w:rsidRDefault="005F014E" w:rsidP="008E775C">
      <w:pPr>
        <w:pStyle w:val="Titre2"/>
        <w:rPr>
          <w:rFonts w:asciiTheme="minorHAnsi" w:hAnsiTheme="minorHAnsi"/>
        </w:rPr>
      </w:pPr>
      <w:bookmarkStart w:id="83" w:name="_Toc180155065"/>
      <w:r w:rsidRPr="003B4B32">
        <w:rPr>
          <w:rFonts w:asciiTheme="minorHAnsi" w:hAnsiTheme="minorHAnsi"/>
        </w:rPr>
        <w:t>Obligation de conseil</w:t>
      </w:r>
      <w:bookmarkEnd w:id="83"/>
    </w:p>
    <w:p w14:paraId="2069AD09"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ne pourra être tenu pour responsable des conséquences d’une décision du pouvoir adjudicateur, différente de celle qu’il aurait préconisée.</w:t>
      </w:r>
    </w:p>
    <w:p w14:paraId="104D5B98" w14:textId="77777777" w:rsidR="005F014E" w:rsidRPr="003B4B32" w:rsidRDefault="005F014E" w:rsidP="008E775C">
      <w:pPr>
        <w:pStyle w:val="Titre2"/>
        <w:rPr>
          <w:rFonts w:asciiTheme="minorHAnsi" w:hAnsiTheme="minorHAnsi"/>
        </w:rPr>
      </w:pPr>
      <w:bookmarkStart w:id="84" w:name="_Toc180155066"/>
      <w:r w:rsidRPr="003B4B32">
        <w:rPr>
          <w:rFonts w:asciiTheme="minorHAnsi" w:hAnsiTheme="minorHAnsi"/>
        </w:rPr>
        <w:lastRenderedPageBreak/>
        <w:t>Obligation d’information</w:t>
      </w:r>
      <w:bookmarkEnd w:id="84"/>
    </w:p>
    <w:p w14:paraId="02BFA160" w14:textId="1F1E7B7D" w:rsidR="005F014E" w:rsidRPr="003B4B32" w:rsidRDefault="005F014E" w:rsidP="48715C10">
      <w:pPr>
        <w:jc w:val="both"/>
        <w:rPr>
          <w:rFonts w:asciiTheme="minorHAnsi" w:hAnsiTheme="minorHAnsi" w:cstheme="minorHAnsi"/>
        </w:rPr>
      </w:pPr>
      <w:r w:rsidRPr="003B4B32">
        <w:rPr>
          <w:rFonts w:asciiTheme="minorHAnsi" w:hAnsiTheme="minorHAnsi" w:cstheme="minorHAnsi"/>
        </w:rPr>
        <w:t>Le titulaire est tenu de signaler au pouvoir adjudicateur tous les éléments qui lui paraîtraient de nature à compromettre la bonne exécution de la prestatio</w:t>
      </w:r>
      <w:r w:rsidR="00341A6D" w:rsidRPr="003B4B32">
        <w:rPr>
          <w:rFonts w:asciiTheme="minorHAnsi" w:hAnsiTheme="minorHAnsi" w:cstheme="minorHAnsi"/>
        </w:rPr>
        <w:t>n</w:t>
      </w:r>
      <w:r w:rsidRPr="003B4B32">
        <w:rPr>
          <w:rFonts w:asciiTheme="minorHAnsi" w:hAnsiTheme="minorHAnsi" w:cstheme="minorHAnsi"/>
        </w:rPr>
        <w:t>.</w:t>
      </w:r>
    </w:p>
    <w:p w14:paraId="550FDAC4" w14:textId="77777777" w:rsidR="00F662B0" w:rsidRPr="003B4B32" w:rsidRDefault="00F662B0"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85" w:name="_Toc127452740"/>
      <w:bookmarkStart w:id="86" w:name="_Toc180155074"/>
      <w:bookmarkStart w:id="87" w:name="_Toc202949474"/>
      <w:bookmarkEnd w:id="68"/>
      <w:r w:rsidRPr="003B4B32">
        <w:rPr>
          <w:rFonts w:cstheme="minorHAnsi"/>
          <w:sz w:val="32"/>
          <w:szCs w:val="32"/>
        </w:rPr>
        <w:t>DÉVELOPPEMENT DURABLE</w:t>
      </w:r>
      <w:bookmarkEnd w:id="85"/>
      <w:bookmarkEnd w:id="86"/>
      <w:bookmarkEnd w:id="87"/>
    </w:p>
    <w:p w14:paraId="7B67CA50" w14:textId="69DB5C5D" w:rsidR="00CF76F9" w:rsidRPr="00CF76F9" w:rsidRDefault="00CF76F9" w:rsidP="005056DA">
      <w:pPr>
        <w:jc w:val="both"/>
        <w:rPr>
          <w:rFonts w:asciiTheme="minorHAnsi" w:hAnsiTheme="minorHAnsi" w:cstheme="minorHAnsi"/>
        </w:rPr>
      </w:pPr>
      <w:r w:rsidRPr="00CF76F9">
        <w:rPr>
          <w:rFonts w:asciiTheme="minorHAnsi" w:hAnsiTheme="minorHAnsi" w:cstheme="minorHAnsi"/>
        </w:rPr>
        <w:t>Les conditions d'exécution des prestations comportent certains éléments à caractère environnemental qui</w:t>
      </w:r>
      <w:r w:rsidR="005056DA">
        <w:rPr>
          <w:rFonts w:asciiTheme="minorHAnsi" w:hAnsiTheme="minorHAnsi" w:cstheme="minorHAnsi"/>
        </w:rPr>
        <w:t xml:space="preserve"> </w:t>
      </w:r>
      <w:r w:rsidRPr="00CF76F9">
        <w:rPr>
          <w:rFonts w:asciiTheme="minorHAnsi" w:hAnsiTheme="minorHAnsi" w:cstheme="minorHAnsi"/>
        </w:rPr>
        <w:t>prennent en compte les objectifs de développement durable comme suit :</w:t>
      </w:r>
    </w:p>
    <w:p w14:paraId="57C9670E"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Le pouvoir adjudicateur doit prendre en compte, dans le cadre de ses marchés publics, des objectifs de développement durable dans leurs dimensions économique, sociale et environnementale conformément à l’article L 2111-1 du Code de la commande publique. C’est pourquoi il est attendu du titulaire du présent marché qu’il adopte lui-même, dans le cadre de son exécution, des pratiques procédant du développement durable.</w:t>
      </w:r>
    </w:p>
    <w:p w14:paraId="64837800"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A ce titre, le titulaire devra favoriser dans la mesure du possible :</w:t>
      </w:r>
    </w:p>
    <w:p w14:paraId="229F71C4"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Les enjeux environnementaux en mettant en œuvre une démarche de progrès visant à réduire les impacts environnementaux (accessibilité et modes de transport permettant la maîtrise, et la limitation des gaz à effet de serre, la sensibilisation des intervenants),</w:t>
      </w:r>
    </w:p>
    <w:p w14:paraId="59DC36E8"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La suppression des livrables superflus dans la mesure où cela n’affecte pas la qualité de la prestation ;</w:t>
      </w:r>
    </w:p>
    <w:p w14:paraId="70333FCA"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L’accès à toutes personnes présentant un handicap de quelques natures qu’il soit (visuel, auditif ou moteur). (Documentation avec une police adaptée, sous-titrages de la vidéo en direct)</w:t>
      </w:r>
    </w:p>
    <w:p w14:paraId="79231C98" w14:textId="77777777" w:rsidR="00CF76F9" w:rsidRPr="005056DA" w:rsidRDefault="00CF76F9" w:rsidP="00A16F23">
      <w:pPr>
        <w:pStyle w:val="Paragraphedeliste"/>
        <w:numPr>
          <w:ilvl w:val="0"/>
          <w:numId w:val="35"/>
        </w:numPr>
        <w:jc w:val="both"/>
        <w:rPr>
          <w:rFonts w:asciiTheme="minorHAnsi" w:hAnsiTheme="minorHAnsi" w:cstheme="minorHAnsi"/>
        </w:rPr>
      </w:pPr>
      <w:r w:rsidRPr="005056DA">
        <w:rPr>
          <w:rFonts w:asciiTheme="minorHAnsi" w:hAnsiTheme="minorHAnsi" w:cstheme="minorHAnsi"/>
        </w:rPr>
        <w:t>Ou toute autre démarche environnementale.</w:t>
      </w:r>
    </w:p>
    <w:p w14:paraId="530CE8EE" w14:textId="77777777" w:rsidR="00CF76F9" w:rsidRPr="00CF76F9" w:rsidRDefault="00CF76F9" w:rsidP="005056DA">
      <w:pPr>
        <w:jc w:val="both"/>
        <w:rPr>
          <w:rFonts w:asciiTheme="minorHAnsi" w:hAnsiTheme="minorHAnsi" w:cstheme="minorHAnsi"/>
        </w:rPr>
      </w:pPr>
      <w:r w:rsidRPr="00CF76F9">
        <w:rPr>
          <w:rFonts w:asciiTheme="minorHAnsi" w:hAnsiTheme="minorHAnsi" w:cstheme="minorHAnsi"/>
        </w:rPr>
        <w:t>Pendant la durée du marché, le GIE pourra demander à celui-ci de lui fournir les éléments permettant d'apprécier l’adoption de telles pratiques dans le cadre de l’exécution du présent marché</w:t>
      </w:r>
    </w:p>
    <w:p w14:paraId="63C0ED98" w14:textId="77777777" w:rsidR="00CF76F9" w:rsidRPr="005056DA" w:rsidRDefault="00CF76F9" w:rsidP="00F662B0">
      <w:pPr>
        <w:autoSpaceDE w:val="0"/>
        <w:autoSpaceDN w:val="0"/>
        <w:adjustRightInd w:val="0"/>
        <w:jc w:val="both"/>
        <w:rPr>
          <w:rFonts w:asciiTheme="minorHAnsi" w:hAnsiTheme="minorHAnsi" w:cstheme="minorHAnsi"/>
        </w:rPr>
      </w:pPr>
    </w:p>
    <w:p w14:paraId="1DB8367A" w14:textId="47F2DCF2" w:rsidR="007F19A4" w:rsidRPr="003B4B32" w:rsidRDefault="004F32FF"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88" w:name="_Toc180155075"/>
      <w:bookmarkStart w:id="89" w:name="_Hlk180414677"/>
      <w:bookmarkStart w:id="90" w:name="_Toc202949475"/>
      <w:r w:rsidRPr="003B4B32">
        <w:rPr>
          <w:rFonts w:cstheme="minorHAnsi"/>
          <w:sz w:val="32"/>
          <w:szCs w:val="32"/>
        </w:rPr>
        <w:t>CONSTATATION DE L’EXÉCUTION DES PRESTATIONS</w:t>
      </w:r>
      <w:bookmarkEnd w:id="88"/>
      <w:bookmarkEnd w:id="90"/>
    </w:p>
    <w:p w14:paraId="0F3BFD34" w14:textId="77777777" w:rsidR="00477712" w:rsidRPr="00477712" w:rsidRDefault="00477712" w:rsidP="00477712">
      <w:pPr>
        <w:pStyle w:val="Titre2"/>
        <w:rPr>
          <w:rFonts w:asciiTheme="minorHAnsi" w:hAnsiTheme="minorHAnsi"/>
        </w:rPr>
      </w:pPr>
      <w:bookmarkStart w:id="91" w:name="_Toc111045589"/>
      <w:bookmarkStart w:id="92" w:name="_Toc180155081"/>
      <w:bookmarkStart w:id="93" w:name="_Hlk180414765"/>
      <w:bookmarkEnd w:id="89"/>
      <w:r w:rsidRPr="00477712">
        <w:rPr>
          <w:rFonts w:asciiTheme="minorHAnsi" w:hAnsiTheme="minorHAnsi"/>
        </w:rPr>
        <w:t>Vérifications des prestations</w:t>
      </w:r>
      <w:bookmarkEnd w:id="91"/>
    </w:p>
    <w:p w14:paraId="15CAA5A9"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Les vérifications seront effectuées dans les conditions suivantes :</w:t>
      </w:r>
    </w:p>
    <w:p w14:paraId="1A41EFB5"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Par dérogation aux opérations de vérifications décrites aux articles 27 et 28 du CCAG FCS, les opérations de vérification et de réception se feront au regard des documents définis ci-après :</w:t>
      </w:r>
    </w:p>
    <w:p w14:paraId="6E95A5C7" w14:textId="70FA54E0"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Les livrables remis aux participants lors de la formation,</w:t>
      </w:r>
    </w:p>
    <w:p w14:paraId="7E05B7E1" w14:textId="1EB3E333"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 Les livrables remis </w:t>
      </w:r>
      <w:r w:rsidR="00036B9C">
        <w:rPr>
          <w:rFonts w:asciiTheme="minorHAnsi" w:hAnsiTheme="minorHAnsi" w:cstheme="minorHAnsi"/>
        </w:rPr>
        <w:t xml:space="preserve">à la CCID 75 </w:t>
      </w:r>
      <w:r w:rsidRPr="00477712">
        <w:rPr>
          <w:rFonts w:asciiTheme="minorHAnsi" w:hAnsiTheme="minorHAnsi" w:cstheme="minorHAnsi"/>
        </w:rPr>
        <w:t>à l'issue de la formation (dossier opérationnel complet)</w:t>
      </w:r>
      <w:bookmarkStart w:id="94" w:name="_Toc111045590"/>
      <w:r w:rsidR="00036B9C">
        <w:rPr>
          <w:rFonts w:asciiTheme="minorHAnsi" w:hAnsiTheme="minorHAnsi" w:cstheme="minorHAnsi"/>
        </w:rPr>
        <w:t>,</w:t>
      </w:r>
    </w:p>
    <w:p w14:paraId="3C6C24DB" w14:textId="77777777" w:rsidR="00477712" w:rsidRPr="00477712" w:rsidRDefault="00477712" w:rsidP="00477712">
      <w:pPr>
        <w:pStyle w:val="Titre2"/>
        <w:rPr>
          <w:rFonts w:asciiTheme="minorHAnsi" w:hAnsiTheme="minorHAnsi"/>
        </w:rPr>
      </w:pPr>
      <w:r w:rsidRPr="00477712">
        <w:rPr>
          <w:rFonts w:asciiTheme="minorHAnsi" w:hAnsiTheme="minorHAnsi"/>
        </w:rPr>
        <w:t>Décision après vérification</w:t>
      </w:r>
      <w:bookmarkEnd w:id="94"/>
    </w:p>
    <w:p w14:paraId="1BCEB19D" w14:textId="15E4CDE3"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Par dérogation à l’article 29 du CCAG FCS A l’issue des opérations de vérification, l</w:t>
      </w:r>
      <w:r w:rsidR="00036B9C">
        <w:rPr>
          <w:rFonts w:asciiTheme="minorHAnsi" w:hAnsiTheme="minorHAnsi" w:cstheme="minorHAnsi"/>
        </w:rPr>
        <w:t xml:space="preserve">a CCID 75 </w:t>
      </w:r>
      <w:r w:rsidRPr="00477712">
        <w:rPr>
          <w:rFonts w:asciiTheme="minorHAnsi" w:hAnsiTheme="minorHAnsi" w:cstheme="minorHAnsi"/>
        </w:rPr>
        <w:t>prend une décision de réception, d’ajournement, de réfaction ou de rejet, dans un délai maximum de 10 jours ouvrés à compter de la réception des livrables.</w:t>
      </w:r>
    </w:p>
    <w:p w14:paraId="63809585" w14:textId="251CD0D5"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Si </w:t>
      </w:r>
      <w:r w:rsidR="00036B9C">
        <w:rPr>
          <w:rFonts w:asciiTheme="minorHAnsi" w:hAnsiTheme="minorHAnsi" w:cstheme="minorHAnsi"/>
        </w:rPr>
        <w:t xml:space="preserve">la CCID 75 </w:t>
      </w:r>
      <w:r w:rsidRPr="00477712">
        <w:rPr>
          <w:rFonts w:asciiTheme="minorHAnsi" w:hAnsiTheme="minorHAnsi" w:cstheme="minorHAnsi"/>
        </w:rPr>
        <w:t>ne notifie pas sa décision dans le délai mentionné ci-dessus, les prestations sont considérées comme reçues, avec effet à compter de l’expiration du délai.</w:t>
      </w:r>
    </w:p>
    <w:p w14:paraId="56F50614" w14:textId="77777777" w:rsidR="00477712" w:rsidRPr="00477712" w:rsidRDefault="00477712" w:rsidP="00477712">
      <w:pPr>
        <w:pStyle w:val="Titre2"/>
        <w:rPr>
          <w:rFonts w:asciiTheme="minorHAnsi" w:hAnsiTheme="minorHAnsi"/>
        </w:rPr>
      </w:pPr>
      <w:bookmarkStart w:id="95" w:name="_Toc111045591"/>
      <w:r w:rsidRPr="00477712">
        <w:rPr>
          <w:rFonts w:asciiTheme="minorHAnsi" w:hAnsiTheme="minorHAnsi"/>
        </w:rPr>
        <w:lastRenderedPageBreak/>
        <w:t>Opérations de vérification quantitative et qualitative</w:t>
      </w:r>
      <w:bookmarkEnd w:id="95"/>
    </w:p>
    <w:p w14:paraId="10F70349" w14:textId="0826D318" w:rsidR="00477712" w:rsidRPr="00477712" w:rsidRDefault="00477712" w:rsidP="00477712">
      <w:pPr>
        <w:spacing w:after="0" w:line="240" w:lineRule="auto"/>
        <w:ind w:right="-427"/>
        <w:jc w:val="both"/>
        <w:rPr>
          <w:rFonts w:asciiTheme="minorHAnsi" w:hAnsiTheme="minorHAnsi" w:cstheme="minorHAnsi"/>
        </w:rPr>
      </w:pPr>
      <w:r w:rsidRPr="00477712">
        <w:rPr>
          <w:rFonts w:asciiTheme="minorHAnsi" w:hAnsiTheme="minorHAnsi" w:cstheme="minorHAnsi"/>
        </w:rPr>
        <w:t xml:space="preserve">Par dérogation à l’article 28-2 du CCAG FCS </w:t>
      </w:r>
      <w:r w:rsidR="00036B9C">
        <w:rPr>
          <w:rFonts w:asciiTheme="minorHAnsi" w:hAnsiTheme="minorHAnsi" w:cstheme="minorHAnsi"/>
        </w:rPr>
        <w:t>la CCID 75</w:t>
      </w:r>
      <w:r w:rsidR="0093703F">
        <w:rPr>
          <w:rFonts w:asciiTheme="minorHAnsi" w:hAnsiTheme="minorHAnsi" w:cstheme="minorHAnsi"/>
        </w:rPr>
        <w:t xml:space="preserve"> </w:t>
      </w:r>
      <w:r w:rsidRPr="00477712">
        <w:rPr>
          <w:rFonts w:asciiTheme="minorHAnsi" w:hAnsiTheme="minorHAnsi" w:cstheme="minorHAnsi"/>
        </w:rPr>
        <w:t>dispose de 7 jours ouvrés pour vérifier que les prestations sont conformes à la commande.</w:t>
      </w:r>
    </w:p>
    <w:p w14:paraId="6F45CF13" w14:textId="77777777" w:rsidR="00477712" w:rsidRPr="00477712" w:rsidRDefault="00477712" w:rsidP="00477712">
      <w:pPr>
        <w:pStyle w:val="Titre2"/>
        <w:rPr>
          <w:rFonts w:asciiTheme="minorHAnsi" w:hAnsiTheme="minorHAnsi"/>
        </w:rPr>
      </w:pPr>
      <w:bookmarkStart w:id="96" w:name="_Toc111045592"/>
      <w:r w:rsidRPr="00477712">
        <w:rPr>
          <w:rFonts w:asciiTheme="minorHAnsi" w:hAnsiTheme="minorHAnsi"/>
        </w:rPr>
        <w:t>Admission et réfaction des prestations</w:t>
      </w:r>
      <w:bookmarkEnd w:id="96"/>
    </w:p>
    <w:p w14:paraId="6425F7A6" w14:textId="77777777"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Si les opérations de vérification ne donnent pas satisfaction, le titulaire doit y remédier, soit par une mise au point immédiate, dans un délai de trois jours ouvrés à compter de la demande formulée par le pouvoir adjudicateur. </w:t>
      </w:r>
    </w:p>
    <w:p w14:paraId="1F9A7CF0" w14:textId="6F969F4F" w:rsidR="00477712" w:rsidRPr="00477712" w:rsidRDefault="00477712" w:rsidP="004C0941">
      <w:pPr>
        <w:spacing w:after="120"/>
        <w:jc w:val="both"/>
        <w:rPr>
          <w:rFonts w:asciiTheme="minorHAnsi" w:hAnsiTheme="minorHAnsi" w:cstheme="minorHAnsi"/>
        </w:rPr>
      </w:pPr>
      <w:r w:rsidRPr="00477712">
        <w:rPr>
          <w:rFonts w:asciiTheme="minorHAnsi" w:hAnsiTheme="minorHAnsi" w:cstheme="minorHAnsi"/>
        </w:rPr>
        <w:t xml:space="preserve">En cas de non-résolution des motifs d’insatisfaction, </w:t>
      </w:r>
      <w:r w:rsidR="00036B9C">
        <w:rPr>
          <w:rFonts w:asciiTheme="minorHAnsi" w:hAnsiTheme="minorHAnsi" w:cstheme="minorHAnsi"/>
        </w:rPr>
        <w:t>la CCID 75</w:t>
      </w:r>
      <w:r w:rsidRPr="00477712">
        <w:rPr>
          <w:rFonts w:asciiTheme="minorHAnsi" w:hAnsiTheme="minorHAnsi" w:cstheme="minorHAnsi"/>
        </w:rPr>
        <w:t xml:space="preserve"> peut décider de l’admission en l’état des prestations exécutées, moyennant l’application d’une réfaction, conformément aux articles 30.3 et 30.4.1. </w:t>
      </w:r>
      <w:proofErr w:type="gramStart"/>
      <w:r w:rsidRPr="00477712">
        <w:rPr>
          <w:rFonts w:asciiTheme="minorHAnsi" w:hAnsiTheme="minorHAnsi" w:cstheme="minorHAnsi"/>
        </w:rPr>
        <w:t>du</w:t>
      </w:r>
      <w:proofErr w:type="gramEnd"/>
      <w:r w:rsidRPr="00477712">
        <w:rPr>
          <w:rFonts w:asciiTheme="minorHAnsi" w:hAnsiTheme="minorHAnsi" w:cstheme="minorHAnsi"/>
        </w:rPr>
        <w:t xml:space="preserve"> CCAG FCS.</w:t>
      </w:r>
    </w:p>
    <w:p w14:paraId="33E0EE4B" w14:textId="77777777" w:rsidR="005F014E" w:rsidRPr="003B4B32" w:rsidRDefault="005F014E"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97" w:name="_Toc202949476"/>
      <w:r w:rsidRPr="003B4B32">
        <w:rPr>
          <w:rFonts w:cstheme="minorHAnsi"/>
          <w:sz w:val="32"/>
          <w:szCs w:val="32"/>
        </w:rPr>
        <w:t>PÉNALITÉS ET SANCTIONS</w:t>
      </w:r>
      <w:bookmarkEnd w:id="92"/>
      <w:bookmarkEnd w:id="97"/>
    </w:p>
    <w:p w14:paraId="57227568" w14:textId="77777777" w:rsidR="005F014E" w:rsidRPr="003B4B32" w:rsidRDefault="005F014E" w:rsidP="008E775C">
      <w:pPr>
        <w:pStyle w:val="Titre2"/>
        <w:rPr>
          <w:rFonts w:asciiTheme="minorHAnsi" w:hAnsiTheme="minorHAnsi"/>
        </w:rPr>
      </w:pPr>
      <w:bookmarkStart w:id="98" w:name="_Toc421694925"/>
      <w:bookmarkStart w:id="99" w:name="_Toc488050904"/>
      <w:bookmarkStart w:id="100" w:name="_Toc180155082"/>
      <w:bookmarkEnd w:id="93"/>
      <w:r w:rsidRPr="003B4B32">
        <w:rPr>
          <w:rFonts w:asciiTheme="minorHAnsi" w:hAnsiTheme="minorHAnsi"/>
        </w:rPr>
        <w:t>Généralités sur les pénalités et sanctions associées aux pénalités</w:t>
      </w:r>
      <w:bookmarkEnd w:id="98"/>
      <w:bookmarkEnd w:id="99"/>
      <w:bookmarkEnd w:id="100"/>
    </w:p>
    <w:p w14:paraId="5FFEFF88" w14:textId="0238A9C6" w:rsidR="005F014E" w:rsidRPr="003B4B32" w:rsidRDefault="005F014E" w:rsidP="48715C10">
      <w:pPr>
        <w:spacing w:after="120"/>
        <w:jc w:val="both"/>
        <w:rPr>
          <w:rFonts w:asciiTheme="minorHAnsi" w:hAnsiTheme="minorHAnsi" w:cstheme="minorHAnsi"/>
        </w:rPr>
      </w:pPr>
      <w:r w:rsidRPr="003B4B32">
        <w:rPr>
          <w:rFonts w:asciiTheme="minorHAnsi" w:hAnsiTheme="minorHAnsi" w:cstheme="minorHAnsi"/>
        </w:rPr>
        <w:t xml:space="preserve">Les stipulations de l’article 14 du CCAG </w:t>
      </w:r>
      <w:r w:rsidR="004216C2" w:rsidRPr="003B4B32">
        <w:rPr>
          <w:rFonts w:asciiTheme="minorHAnsi" w:hAnsiTheme="minorHAnsi" w:cstheme="minorHAnsi"/>
        </w:rPr>
        <w:t>applicable au présent marché</w:t>
      </w:r>
      <w:r w:rsidR="1D761463" w:rsidRPr="003B4B32">
        <w:rPr>
          <w:rFonts w:asciiTheme="minorHAnsi" w:hAnsiTheme="minorHAnsi" w:cstheme="minorHAnsi"/>
          <w:i/>
          <w:iCs/>
        </w:rPr>
        <w:t xml:space="preserve"> </w:t>
      </w:r>
      <w:r w:rsidRPr="003B4B32">
        <w:rPr>
          <w:rFonts w:asciiTheme="minorHAnsi" w:hAnsiTheme="minorHAnsi" w:cstheme="minorHAnsi"/>
        </w:rPr>
        <w:t>sont applicables.</w:t>
      </w:r>
    </w:p>
    <w:p w14:paraId="549DDBB2" w14:textId="5D1583EE"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Il est rappelé, conformément à l’article 14.1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xml:space="preserve"> Elles sont encourues du simple fait de la constatation du retard par pouvoir adjudicateur.</w:t>
      </w:r>
    </w:p>
    <w:p w14:paraId="47022CF5" w14:textId="3E3D2CDB" w:rsidR="005F014E" w:rsidRPr="003B4B32" w:rsidRDefault="005F014E" w:rsidP="48715C10">
      <w:pPr>
        <w:spacing w:after="120"/>
        <w:jc w:val="both"/>
        <w:rPr>
          <w:rFonts w:asciiTheme="minorHAnsi" w:hAnsiTheme="minorHAnsi" w:cstheme="minorHAnsi"/>
        </w:rPr>
      </w:pPr>
      <w:r w:rsidRPr="003B4B32">
        <w:rPr>
          <w:rFonts w:asciiTheme="minorHAnsi" w:hAnsiTheme="minorHAnsi" w:cstheme="minorHAnsi"/>
        </w:rPr>
        <w:t xml:space="preserve">Par dérogation à l’article 14.1.3 du CCAG </w:t>
      </w:r>
      <w:r w:rsidR="004216C2" w:rsidRPr="003B4B32">
        <w:rPr>
          <w:rFonts w:asciiTheme="minorHAnsi" w:hAnsiTheme="minorHAnsi" w:cstheme="minorHAnsi"/>
        </w:rPr>
        <w:t>applicable au présent marché</w:t>
      </w:r>
      <w:r w:rsidRPr="003B4B32">
        <w:rPr>
          <w:rFonts w:asciiTheme="minorHAnsi" w:hAnsiTheme="minorHAnsi" w:cstheme="minorHAnsi"/>
        </w:rPr>
        <w:t>, le titulaire n’est pas exonéré des pénalités dont le montant total ne dépasse pas 1000 € pour l'ensemble du marché.</w:t>
      </w:r>
    </w:p>
    <w:p w14:paraId="39837F0F" w14:textId="675A5B3B"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Les pénalités prévues aux articles </w:t>
      </w:r>
      <w:r w:rsidRPr="003B4B32">
        <w:rPr>
          <w:rFonts w:asciiTheme="minorHAnsi" w:hAnsiTheme="minorHAnsi" w:cstheme="minorHAnsi"/>
          <w:bCs/>
          <w:iCs/>
        </w:rPr>
        <w:fldChar w:fldCharType="begin"/>
      </w:r>
      <w:r w:rsidRPr="003B4B32">
        <w:rPr>
          <w:rFonts w:asciiTheme="minorHAnsi" w:hAnsiTheme="minorHAnsi" w:cstheme="minorHAnsi"/>
        </w:rPr>
        <w:instrText xml:space="preserve"> REF _Ref140584909 \r \h </w:instrText>
      </w:r>
      <w:r w:rsidRPr="003B4B32">
        <w:rPr>
          <w:rFonts w:asciiTheme="minorHAnsi" w:hAnsiTheme="minorHAnsi" w:cstheme="minorHAnsi"/>
          <w:bCs/>
          <w:iCs/>
        </w:rPr>
        <w:instrText xml:space="preserve">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rPr>
        <w:t>12.2</w:t>
      </w:r>
      <w:r w:rsidRPr="003B4B32">
        <w:rPr>
          <w:rFonts w:asciiTheme="minorHAnsi" w:hAnsiTheme="minorHAnsi" w:cstheme="minorHAnsi"/>
          <w:bCs/>
          <w:iCs/>
        </w:rPr>
        <w:fldChar w:fldCharType="end"/>
      </w:r>
      <w:r w:rsidRPr="003B4B32">
        <w:rPr>
          <w:rFonts w:asciiTheme="minorHAnsi" w:hAnsiTheme="minorHAnsi" w:cstheme="minorHAnsi"/>
          <w:bCs/>
          <w:iCs/>
        </w:rPr>
        <w:t xml:space="preserve"> et </w:t>
      </w:r>
      <w:r w:rsidRPr="003B4B32">
        <w:rPr>
          <w:rFonts w:asciiTheme="minorHAnsi" w:hAnsiTheme="minorHAnsi" w:cstheme="minorHAnsi"/>
          <w:bCs/>
          <w:iCs/>
        </w:rPr>
        <w:fldChar w:fldCharType="begin"/>
      </w:r>
      <w:r w:rsidRPr="003B4B32">
        <w:rPr>
          <w:rFonts w:asciiTheme="minorHAnsi" w:hAnsiTheme="minorHAnsi" w:cstheme="minorHAnsi"/>
          <w:bCs/>
          <w:iCs/>
        </w:rPr>
        <w:instrText xml:space="preserve"> REF _Ref140584935 \r \h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bCs/>
          <w:iCs/>
        </w:rPr>
        <w:t>12.2.2</w:t>
      </w:r>
      <w:r w:rsidRPr="003B4B32">
        <w:rPr>
          <w:rFonts w:asciiTheme="minorHAnsi" w:hAnsiTheme="minorHAnsi" w:cstheme="minorHAnsi"/>
          <w:bCs/>
          <w:iCs/>
        </w:rPr>
        <w:fldChar w:fldCharType="end"/>
      </w:r>
      <w:r w:rsidRPr="003B4B32">
        <w:rPr>
          <w:rFonts w:asciiTheme="minorHAnsi" w:hAnsiTheme="minorHAnsi" w:cstheme="minorHAnsi"/>
        </w:rPr>
        <w:t>, s’entendent sans mise en demeure préalable.</w:t>
      </w:r>
    </w:p>
    <w:p w14:paraId="04AE23F1" w14:textId="24F52902"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Toutes les pénalités prévues aux paragraphes suivants, c’est-à-dire prévues aux articles </w:t>
      </w:r>
      <w:r w:rsidRPr="003B4B32">
        <w:rPr>
          <w:rFonts w:asciiTheme="minorHAnsi" w:hAnsiTheme="minorHAnsi" w:cstheme="minorHAnsi"/>
          <w:bCs/>
          <w:iCs/>
        </w:rPr>
        <w:fldChar w:fldCharType="begin"/>
      </w:r>
      <w:r w:rsidRPr="003B4B32">
        <w:rPr>
          <w:rFonts w:asciiTheme="minorHAnsi" w:hAnsiTheme="minorHAnsi" w:cstheme="minorHAnsi"/>
        </w:rPr>
        <w:instrText xml:space="preserve"> REF _Ref140584909 \r \h </w:instrText>
      </w:r>
      <w:r w:rsidRPr="003B4B32">
        <w:rPr>
          <w:rFonts w:asciiTheme="minorHAnsi" w:hAnsiTheme="minorHAnsi" w:cstheme="minorHAnsi"/>
          <w:bCs/>
          <w:iCs/>
        </w:rPr>
        <w:instrText xml:space="preserve">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rPr>
        <w:t>12.2</w:t>
      </w:r>
      <w:r w:rsidRPr="003B4B32">
        <w:rPr>
          <w:rFonts w:asciiTheme="minorHAnsi" w:hAnsiTheme="minorHAnsi" w:cstheme="minorHAnsi"/>
          <w:bCs/>
          <w:iCs/>
        </w:rPr>
        <w:fldChar w:fldCharType="end"/>
      </w:r>
      <w:r w:rsidRPr="003B4B32">
        <w:rPr>
          <w:rFonts w:asciiTheme="minorHAnsi" w:hAnsiTheme="minorHAnsi" w:cstheme="minorHAnsi"/>
          <w:bCs/>
          <w:iCs/>
        </w:rPr>
        <w:t xml:space="preserve"> et </w:t>
      </w:r>
      <w:r w:rsidRPr="003B4B32">
        <w:rPr>
          <w:rFonts w:asciiTheme="minorHAnsi" w:hAnsiTheme="minorHAnsi" w:cstheme="minorHAnsi"/>
          <w:bCs/>
          <w:iCs/>
        </w:rPr>
        <w:fldChar w:fldCharType="begin"/>
      </w:r>
      <w:r w:rsidRPr="003B4B32">
        <w:rPr>
          <w:rFonts w:asciiTheme="minorHAnsi" w:hAnsiTheme="minorHAnsi" w:cstheme="minorHAnsi"/>
          <w:bCs/>
          <w:iCs/>
        </w:rPr>
        <w:instrText xml:space="preserve"> REF _Ref140584935 \r \h  \* MERGEFORMAT </w:instrText>
      </w:r>
      <w:r w:rsidRPr="003B4B32">
        <w:rPr>
          <w:rFonts w:asciiTheme="minorHAnsi" w:hAnsiTheme="minorHAnsi" w:cstheme="minorHAnsi"/>
          <w:bCs/>
          <w:iCs/>
        </w:rPr>
      </w:r>
      <w:r w:rsidRPr="003B4B32">
        <w:rPr>
          <w:rFonts w:asciiTheme="minorHAnsi" w:hAnsiTheme="minorHAnsi" w:cstheme="minorHAnsi"/>
          <w:bCs/>
          <w:iCs/>
        </w:rPr>
        <w:fldChar w:fldCharType="separate"/>
      </w:r>
      <w:r w:rsidR="00890428">
        <w:rPr>
          <w:rFonts w:asciiTheme="minorHAnsi" w:hAnsiTheme="minorHAnsi" w:cstheme="minorHAnsi"/>
          <w:bCs/>
          <w:iCs/>
        </w:rPr>
        <w:t>12.2.2</w:t>
      </w:r>
      <w:r w:rsidRPr="003B4B32">
        <w:rPr>
          <w:rFonts w:asciiTheme="minorHAnsi" w:hAnsiTheme="minorHAnsi" w:cstheme="minorHAnsi"/>
          <w:bCs/>
          <w:iCs/>
        </w:rPr>
        <w:fldChar w:fldCharType="end"/>
      </w:r>
      <w:r w:rsidRPr="003B4B32">
        <w:rPr>
          <w:rFonts w:asciiTheme="minorHAnsi" w:hAnsiTheme="minorHAnsi" w:cstheme="minorHAnsi"/>
        </w:rPr>
        <w:t>, sont cumulables.</w:t>
      </w:r>
    </w:p>
    <w:p w14:paraId="58EE946E" w14:textId="78C35FB9" w:rsidR="00C935D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Si le montant cumulé des pénalités depuis le début de l’exécution du marché atteint 10 % du montant (annuel) HT du marché, le pouvoir adjudicateur se réserve le droit de résilier le marché aux torts du titulaire dans les conditions fixées à l’</w:t>
      </w:r>
      <w:r w:rsidRPr="003B4B32">
        <w:rPr>
          <w:rFonts w:asciiTheme="minorHAnsi" w:hAnsiTheme="minorHAnsi" w:cstheme="minorHAnsi"/>
        </w:rPr>
        <w:fldChar w:fldCharType="begin"/>
      </w:r>
      <w:r w:rsidRPr="003B4B32">
        <w:rPr>
          <w:rFonts w:asciiTheme="minorHAnsi" w:hAnsiTheme="minorHAnsi" w:cstheme="minorHAnsi"/>
        </w:rPr>
        <w:instrText xml:space="preserve"> REF _Ref116369680 \w \h  \* MERGEFORMAT </w:instrText>
      </w:r>
      <w:r w:rsidRPr="003B4B32">
        <w:rPr>
          <w:rFonts w:asciiTheme="minorHAnsi" w:hAnsiTheme="minorHAnsi" w:cstheme="minorHAnsi"/>
        </w:rPr>
      </w:r>
      <w:r w:rsidRPr="003B4B32">
        <w:rPr>
          <w:rFonts w:asciiTheme="minorHAnsi" w:hAnsiTheme="minorHAnsi" w:cstheme="minorHAnsi"/>
        </w:rPr>
        <w:fldChar w:fldCharType="separate"/>
      </w:r>
      <w:r w:rsidR="00890428">
        <w:rPr>
          <w:rFonts w:asciiTheme="minorHAnsi" w:hAnsiTheme="minorHAnsi" w:cstheme="minorHAnsi"/>
        </w:rPr>
        <w:t xml:space="preserve">ARTICLE 21 - </w:t>
      </w:r>
      <w:r w:rsidRPr="003B4B32">
        <w:rPr>
          <w:rFonts w:asciiTheme="minorHAnsi" w:hAnsiTheme="minorHAnsi" w:cstheme="minorHAnsi"/>
        </w:rPr>
        <w:fldChar w:fldCharType="end"/>
      </w:r>
      <w:r w:rsidRPr="003B4B32">
        <w:rPr>
          <w:rFonts w:asciiTheme="minorHAnsi" w:hAnsiTheme="minorHAnsi" w:cstheme="minorHAnsi"/>
        </w:rPr>
        <w:t>« règlement des litiges » ci-dessous.</w:t>
      </w:r>
    </w:p>
    <w:p w14:paraId="12F61683" w14:textId="77777777" w:rsidR="005F014E" w:rsidRPr="003B4B32" w:rsidRDefault="005F014E" w:rsidP="008E775C">
      <w:pPr>
        <w:pStyle w:val="Titre2"/>
        <w:rPr>
          <w:rFonts w:asciiTheme="minorHAnsi" w:hAnsiTheme="minorHAnsi"/>
        </w:rPr>
      </w:pPr>
      <w:bookmarkStart w:id="101" w:name="_Toc180155083"/>
      <w:bookmarkStart w:id="102" w:name="_Toc329122224"/>
      <w:bookmarkStart w:id="103" w:name="_Toc479695065"/>
      <w:bookmarkStart w:id="104" w:name="_Toc488050905"/>
      <w:bookmarkStart w:id="105" w:name="_Ref116480581"/>
      <w:bookmarkStart w:id="106" w:name="_Ref116480611"/>
      <w:bookmarkStart w:id="107" w:name="_Ref116480641"/>
      <w:bookmarkStart w:id="108" w:name="_Ref140584909"/>
      <w:r w:rsidRPr="003B4B32">
        <w:rPr>
          <w:rFonts w:asciiTheme="minorHAnsi" w:hAnsiTheme="minorHAnsi"/>
        </w:rPr>
        <w:t>Pénalités</w:t>
      </w:r>
      <w:bookmarkEnd w:id="101"/>
    </w:p>
    <w:p w14:paraId="05CA6726"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09" w:name="_Toc180155084"/>
      <w:r w:rsidRPr="003B4B32">
        <w:rPr>
          <w:rFonts w:asciiTheme="minorHAnsi" w:eastAsiaTheme="minorHAnsi" w:hAnsiTheme="minorHAnsi" w:cstheme="minorHAnsi"/>
          <w:i/>
          <w:iCs/>
          <w:color w:val="auto"/>
          <w:sz w:val="24"/>
          <w:szCs w:val="24"/>
        </w:rPr>
        <w:t>Pénalité de retard</w:t>
      </w:r>
      <w:bookmarkEnd w:id="102"/>
      <w:bookmarkEnd w:id="103"/>
      <w:bookmarkEnd w:id="104"/>
      <w:bookmarkEnd w:id="105"/>
      <w:bookmarkEnd w:id="106"/>
      <w:bookmarkEnd w:id="107"/>
      <w:bookmarkEnd w:id="108"/>
      <w:bookmarkEnd w:id="109"/>
    </w:p>
    <w:p w14:paraId="40E3E230" w14:textId="7100BB41" w:rsidR="005F014E" w:rsidRPr="003B4B32" w:rsidRDefault="005F014E" w:rsidP="005F014E">
      <w:pPr>
        <w:spacing w:after="120"/>
        <w:jc w:val="both"/>
        <w:rPr>
          <w:rFonts w:asciiTheme="minorHAnsi" w:hAnsiTheme="minorHAnsi" w:cstheme="minorHAnsi"/>
        </w:rPr>
      </w:pPr>
      <w:r w:rsidRPr="003B4B32">
        <w:rPr>
          <w:rFonts w:asciiTheme="minorHAnsi" w:hAnsiTheme="minorHAnsi" w:cstheme="minorHAnsi"/>
        </w:rPr>
        <w:t xml:space="preserve">Par dérogation à l’article 14.1.1 du </w:t>
      </w:r>
      <w:r w:rsidRPr="003B4B32">
        <w:rPr>
          <w:rFonts w:asciiTheme="minorHAnsi" w:hAnsiTheme="minorHAnsi" w:cstheme="minorHAnsi"/>
          <w:bCs/>
        </w:rPr>
        <w:t xml:space="preserve">CCAG </w:t>
      </w:r>
      <w:r w:rsidR="004216C2" w:rsidRPr="003B4B32">
        <w:rPr>
          <w:rFonts w:asciiTheme="minorHAnsi" w:hAnsiTheme="minorHAnsi" w:cstheme="minorHAnsi"/>
        </w:rPr>
        <w:t>applicable au présent marché</w:t>
      </w:r>
      <w:r w:rsidRPr="003B4B32">
        <w:rPr>
          <w:rFonts w:asciiTheme="minorHAnsi" w:hAnsiTheme="minorHAnsi" w:cstheme="minorHAnsi"/>
        </w:rPr>
        <w:t>, si l’un quelconque des délais contractuels d’exécution du marché, tel que fixé par le titulaire à l’</w:t>
      </w:r>
      <w:r w:rsidRPr="003B4B32">
        <w:rPr>
          <w:rFonts w:asciiTheme="minorHAnsi" w:hAnsiTheme="minorHAnsi" w:cstheme="minorHAnsi"/>
        </w:rPr>
        <w:fldChar w:fldCharType="begin"/>
      </w:r>
      <w:r w:rsidRPr="003B4B32">
        <w:rPr>
          <w:rFonts w:asciiTheme="minorHAnsi" w:hAnsiTheme="minorHAnsi" w:cstheme="minorHAnsi"/>
        </w:rPr>
        <w:instrText xml:space="preserve"> REF _Ref116370793 \w \h  \* MERGEFORMAT </w:instrText>
      </w:r>
      <w:r w:rsidRPr="003B4B32">
        <w:rPr>
          <w:rFonts w:asciiTheme="minorHAnsi" w:hAnsiTheme="minorHAnsi" w:cstheme="minorHAnsi"/>
        </w:rPr>
      </w:r>
      <w:r w:rsidRPr="003B4B32">
        <w:rPr>
          <w:rFonts w:asciiTheme="minorHAnsi" w:hAnsiTheme="minorHAnsi" w:cstheme="minorHAnsi"/>
        </w:rPr>
        <w:fldChar w:fldCharType="separate"/>
      </w:r>
      <w:r w:rsidR="00890428">
        <w:rPr>
          <w:rFonts w:asciiTheme="minorHAnsi" w:hAnsiTheme="minorHAnsi" w:cstheme="minorHAnsi"/>
        </w:rPr>
        <w:t xml:space="preserve">ARTICLE 7 - </w:t>
      </w:r>
      <w:r w:rsidRPr="003B4B32">
        <w:rPr>
          <w:rFonts w:asciiTheme="minorHAnsi" w:hAnsiTheme="minorHAnsi" w:cstheme="minorHAnsi"/>
        </w:rPr>
        <w:fldChar w:fldCharType="end"/>
      </w:r>
      <w:r w:rsidRPr="003B4B32">
        <w:rPr>
          <w:rFonts w:asciiTheme="minorHAnsi" w:hAnsiTheme="minorHAnsi" w:cstheme="minorHAnsi"/>
        </w:rPr>
        <w:t xml:space="preserve">« conditions générales d’exécution des prestations » ci-avant est dépassé, le titulaire encourt, sans mise en demeure préalable, une pénalité de </w:t>
      </w:r>
      <w:r w:rsidR="002364F0" w:rsidRPr="003B4B32">
        <w:rPr>
          <w:rFonts w:asciiTheme="minorHAnsi" w:hAnsiTheme="minorHAnsi" w:cstheme="minorHAnsi"/>
        </w:rPr>
        <w:t>150</w:t>
      </w:r>
      <w:r w:rsidRPr="003B4B32">
        <w:rPr>
          <w:rFonts w:asciiTheme="minorHAnsi" w:hAnsiTheme="minorHAnsi" w:cstheme="minorHAnsi"/>
          <w:sz w:val="18"/>
          <w:szCs w:val="18"/>
        </w:rPr>
        <w:t xml:space="preserve"> </w:t>
      </w:r>
      <w:r w:rsidRPr="003B4B32">
        <w:rPr>
          <w:rFonts w:asciiTheme="minorHAnsi" w:hAnsiTheme="minorHAnsi" w:cstheme="minorHAnsi"/>
        </w:rPr>
        <w:t>€.</w:t>
      </w:r>
    </w:p>
    <w:p w14:paraId="01692CEC" w14:textId="60BF82D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b w:val="0"/>
          <w:bCs w:val="0"/>
          <w:i/>
          <w:iCs/>
          <w:color w:val="auto"/>
        </w:rPr>
      </w:pPr>
      <w:bookmarkStart w:id="110" w:name="_Toc329122225"/>
      <w:bookmarkStart w:id="111" w:name="_Toc488050906"/>
      <w:bookmarkStart w:id="112" w:name="_Ref140584935"/>
      <w:bookmarkStart w:id="113" w:name="_Toc180155085"/>
      <w:r w:rsidRPr="003B4B32">
        <w:rPr>
          <w:rFonts w:asciiTheme="minorHAnsi" w:eastAsiaTheme="minorHAnsi" w:hAnsiTheme="minorHAnsi" w:cstheme="minorHAnsi"/>
          <w:i/>
          <w:iCs/>
          <w:color w:val="auto"/>
          <w:sz w:val="24"/>
          <w:szCs w:val="24"/>
        </w:rPr>
        <w:t>Pénalités</w:t>
      </w:r>
      <w:bookmarkStart w:id="114" w:name="_Toc329122226"/>
      <w:bookmarkStart w:id="115" w:name="_Toc479695066"/>
      <w:bookmarkEnd w:id="110"/>
      <w:r w:rsidRPr="003B4B32">
        <w:rPr>
          <w:rFonts w:asciiTheme="minorHAnsi" w:eastAsiaTheme="minorHAnsi" w:hAnsiTheme="minorHAnsi" w:cstheme="minorHAnsi"/>
          <w:i/>
          <w:iCs/>
          <w:color w:val="auto"/>
          <w:sz w:val="24"/>
          <w:szCs w:val="24"/>
        </w:rPr>
        <w:t xml:space="preserve"> diverses</w:t>
      </w:r>
      <w:bookmarkEnd w:id="111"/>
      <w:bookmarkEnd w:id="112"/>
      <w:bookmarkEnd w:id="113"/>
      <w:bookmarkEnd w:id="114"/>
      <w:bookmarkEnd w:id="115"/>
    </w:p>
    <w:p w14:paraId="34EF6D78"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16" w:name="_Toc488050907"/>
      <w:bookmarkStart w:id="117" w:name="_Toc180155086"/>
      <w:r w:rsidRPr="003B4B32">
        <w:rPr>
          <w:rFonts w:asciiTheme="minorHAnsi" w:eastAsiaTheme="minorHAnsi" w:hAnsiTheme="minorHAnsi" w:cstheme="minorHAnsi"/>
          <w:i/>
          <w:iCs/>
          <w:color w:val="auto"/>
          <w:sz w:val="24"/>
          <w:szCs w:val="24"/>
          <w:u w:val="single"/>
        </w:rPr>
        <w:t>Pénalités pour absence aux réunions</w:t>
      </w:r>
      <w:bookmarkEnd w:id="116"/>
      <w:bookmarkEnd w:id="117"/>
    </w:p>
    <w:p w14:paraId="60476E22" w14:textId="4F2502C7" w:rsidR="005F014E" w:rsidRDefault="005F014E" w:rsidP="005F014E">
      <w:pPr>
        <w:spacing w:before="240" w:after="120"/>
        <w:jc w:val="both"/>
        <w:rPr>
          <w:rFonts w:asciiTheme="minorHAnsi" w:hAnsiTheme="minorHAnsi" w:cstheme="minorHAnsi"/>
        </w:rPr>
      </w:pPr>
      <w:r w:rsidRPr="003B4B32">
        <w:rPr>
          <w:rFonts w:asciiTheme="minorHAnsi" w:hAnsiTheme="minorHAnsi" w:cstheme="minorHAnsi"/>
        </w:rPr>
        <w:t>En cas d’absence ou de retard préjudiciable à une réunion de synthèse, le titulaire encourt une pénalité forfaitaire fixée à 300 €, sans mise en demeure préalable.</w:t>
      </w:r>
      <w:bookmarkStart w:id="118" w:name="_Toc329122227"/>
    </w:p>
    <w:p w14:paraId="59BFB92A" w14:textId="77777777" w:rsidR="00113171" w:rsidRPr="00113171" w:rsidRDefault="00113171"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19" w:name="_Hlk152253136"/>
      <w:r w:rsidRPr="00113171">
        <w:rPr>
          <w:rFonts w:asciiTheme="minorHAnsi" w:eastAsiaTheme="minorHAnsi" w:hAnsiTheme="minorHAnsi" w:cstheme="minorHAnsi"/>
          <w:i/>
          <w:iCs/>
          <w:color w:val="auto"/>
          <w:sz w:val="24"/>
          <w:szCs w:val="24"/>
          <w:u w:val="single"/>
        </w:rPr>
        <w:lastRenderedPageBreak/>
        <w:t>Pénalités en cas d’absence des intervenants</w:t>
      </w:r>
    </w:p>
    <w:p w14:paraId="2B2F785F" w14:textId="0728A5B3" w:rsidR="00113171" w:rsidRPr="00113171" w:rsidRDefault="00113171" w:rsidP="00113171">
      <w:pPr>
        <w:spacing w:after="120" w:line="240" w:lineRule="auto"/>
        <w:jc w:val="both"/>
        <w:rPr>
          <w:rFonts w:asciiTheme="minorHAnsi" w:hAnsiTheme="minorHAnsi" w:cstheme="minorHAnsi"/>
        </w:rPr>
      </w:pPr>
      <w:r w:rsidRPr="00113171">
        <w:rPr>
          <w:rFonts w:asciiTheme="minorHAnsi" w:hAnsiTheme="minorHAnsi" w:cstheme="minorHAnsi"/>
        </w:rPr>
        <w:t>En cas d’absence préjudiciable des intervenants aux formations sans justification préalable et acceptée par l</w:t>
      </w:r>
      <w:r w:rsidR="0093703F">
        <w:rPr>
          <w:rFonts w:asciiTheme="minorHAnsi" w:hAnsiTheme="minorHAnsi" w:cstheme="minorHAnsi"/>
        </w:rPr>
        <w:t>a</w:t>
      </w:r>
      <w:r w:rsidRPr="00113171">
        <w:rPr>
          <w:rFonts w:asciiTheme="minorHAnsi" w:hAnsiTheme="minorHAnsi" w:cstheme="minorHAnsi"/>
        </w:rPr>
        <w:t xml:space="preserve"> </w:t>
      </w:r>
      <w:r w:rsidR="0093703F">
        <w:rPr>
          <w:rFonts w:asciiTheme="minorHAnsi" w:hAnsiTheme="minorHAnsi" w:cstheme="minorHAnsi"/>
        </w:rPr>
        <w:t>CCID 75</w:t>
      </w:r>
      <w:r w:rsidRPr="00113171">
        <w:rPr>
          <w:rFonts w:asciiTheme="minorHAnsi" w:hAnsiTheme="minorHAnsi" w:cstheme="minorHAnsi"/>
        </w:rPr>
        <w:t xml:space="preserve">, </w:t>
      </w:r>
      <w:r w:rsidR="00DA3D4D">
        <w:rPr>
          <w:rFonts w:asciiTheme="minorHAnsi" w:hAnsiTheme="minorHAnsi" w:cstheme="minorHAnsi"/>
        </w:rPr>
        <w:t>30</w:t>
      </w:r>
      <w:r w:rsidRPr="00113171">
        <w:rPr>
          <w:rFonts w:asciiTheme="minorHAnsi" w:hAnsiTheme="minorHAnsi" w:cstheme="minorHAnsi"/>
        </w:rPr>
        <w:t xml:space="preserve"> jours ouvrés avant le début de la formation, le titulaire encourt une pénalité forfaitaire fixée à </w:t>
      </w:r>
      <w:r w:rsidRPr="00113171">
        <w:rPr>
          <w:rFonts w:asciiTheme="minorHAnsi" w:hAnsiTheme="minorHAnsi" w:cstheme="minorHAnsi"/>
        </w:rPr>
        <w:br/>
        <w:t>1 600 € HT, sans mise en demeure préalable.</w:t>
      </w:r>
    </w:p>
    <w:p w14:paraId="2F58EA84"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20" w:name="_Toc488050908"/>
      <w:bookmarkStart w:id="121" w:name="_Toc180155087"/>
      <w:bookmarkEnd w:id="119"/>
      <w:r w:rsidRPr="003B4B32">
        <w:rPr>
          <w:rFonts w:asciiTheme="minorHAnsi" w:eastAsiaTheme="minorHAnsi" w:hAnsiTheme="minorHAnsi" w:cstheme="minorHAnsi"/>
          <w:i/>
          <w:iCs/>
          <w:color w:val="auto"/>
          <w:sz w:val="24"/>
          <w:szCs w:val="24"/>
          <w:u w:val="single"/>
        </w:rPr>
        <w:t xml:space="preserve">Pénalités pour </w:t>
      </w:r>
      <w:bookmarkEnd w:id="120"/>
      <w:r w:rsidRPr="003B4B32">
        <w:rPr>
          <w:rFonts w:asciiTheme="minorHAnsi" w:eastAsiaTheme="minorHAnsi" w:hAnsiTheme="minorHAnsi" w:cstheme="minorHAnsi"/>
          <w:i/>
          <w:iCs/>
          <w:color w:val="auto"/>
          <w:sz w:val="24"/>
          <w:szCs w:val="24"/>
          <w:u w:val="single"/>
        </w:rPr>
        <w:t>non-qualité</w:t>
      </w:r>
      <w:bookmarkEnd w:id="121"/>
    </w:p>
    <w:p w14:paraId="01298D78" w14:textId="1A77E72D" w:rsidR="005F014E" w:rsidRPr="004C0941" w:rsidRDefault="005F014E" w:rsidP="005F014E">
      <w:pPr>
        <w:spacing w:before="240" w:after="120"/>
        <w:jc w:val="both"/>
        <w:rPr>
          <w:rFonts w:asciiTheme="minorHAnsi" w:hAnsiTheme="minorHAnsi" w:cstheme="minorHAnsi"/>
        </w:rPr>
      </w:pPr>
      <w:r w:rsidRPr="003B4B32">
        <w:rPr>
          <w:rFonts w:asciiTheme="minorHAnsi" w:hAnsiTheme="minorHAnsi" w:cstheme="minorHAnsi"/>
        </w:rPr>
        <w:t xml:space="preserve">Conformément à </w:t>
      </w:r>
      <w:r w:rsidRPr="004C0941">
        <w:rPr>
          <w:rFonts w:asciiTheme="minorHAnsi" w:hAnsiTheme="minorHAnsi" w:cstheme="minorHAnsi"/>
        </w:rPr>
        <w:t xml:space="preserve">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_Ref116980715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8.3</w:t>
      </w:r>
      <w:r w:rsidRPr="004C0941">
        <w:rPr>
          <w:rFonts w:asciiTheme="minorHAnsi" w:hAnsiTheme="minorHAnsi" w:cstheme="minorHAnsi"/>
        </w:rPr>
        <w:fldChar w:fldCharType="end"/>
      </w:r>
      <w:r w:rsidRPr="004C0941">
        <w:rPr>
          <w:rFonts w:asciiTheme="minorHAnsi" w:hAnsiTheme="minorHAnsi" w:cstheme="minorHAnsi"/>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7CFF21CF" w:rsidR="005F014E" w:rsidRPr="004C0941" w:rsidRDefault="005F014E" w:rsidP="005F014E">
      <w:pPr>
        <w:spacing w:after="120"/>
        <w:jc w:val="both"/>
        <w:rPr>
          <w:rFonts w:asciiTheme="minorHAnsi" w:hAnsiTheme="minorHAnsi" w:cstheme="minorHAnsi"/>
        </w:rPr>
      </w:pPr>
      <w:r w:rsidRPr="004C0941">
        <w:rPr>
          <w:rFonts w:asciiTheme="minorHAnsi" w:hAnsiTheme="minorHAnsi" w:cstheme="minorHAnsi"/>
        </w:rPr>
        <w:t xml:space="preserve">Le non-respect de la date de livraison fixée par le pouvoir adjudicateur de cette nouvelle version, pourra donner lieu à l’application de la pénalité pour retard telle que prévue à 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_Ref116480611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12.2</w:t>
      </w:r>
      <w:r w:rsidRPr="004C0941">
        <w:rPr>
          <w:rFonts w:asciiTheme="minorHAnsi" w:hAnsiTheme="minorHAnsi" w:cstheme="minorHAnsi"/>
        </w:rPr>
        <w:fldChar w:fldCharType="end"/>
      </w:r>
      <w:r w:rsidRPr="004C0941">
        <w:rPr>
          <w:rFonts w:asciiTheme="minorHAnsi" w:hAnsiTheme="minorHAnsi" w:cstheme="minorHAnsi"/>
        </w:rPr>
        <w:t xml:space="preserve"> ci-avant, dans les mêmes conditions.</w:t>
      </w:r>
    </w:p>
    <w:p w14:paraId="4AF0C2D8" w14:textId="77777777" w:rsidR="005F014E" w:rsidRPr="004C0941" w:rsidRDefault="005F014E" w:rsidP="005F014E">
      <w:pPr>
        <w:spacing w:after="120"/>
        <w:jc w:val="both"/>
        <w:rPr>
          <w:rFonts w:asciiTheme="minorHAnsi" w:hAnsiTheme="minorHAnsi" w:cstheme="minorHAnsi"/>
        </w:rPr>
      </w:pPr>
      <w:r w:rsidRPr="004C0941">
        <w:rPr>
          <w:rFonts w:asciiTheme="minorHAnsi" w:hAnsiTheme="minorHAnsi" w:cstheme="minorHAnsi"/>
        </w:rPr>
        <w:t>Dans l’hypothèse où la nouvelle version remise ne serait toujours pas conforme, une autre version pourra être exigée dans les mêmes conditions, avec les mêmes pénalités dans les mêmes conditions.</w:t>
      </w:r>
    </w:p>
    <w:p w14:paraId="116FB5A5" w14:textId="21551D71" w:rsidR="005F014E" w:rsidRDefault="005F014E" w:rsidP="005F014E">
      <w:pPr>
        <w:spacing w:after="120"/>
        <w:jc w:val="both"/>
        <w:rPr>
          <w:rFonts w:asciiTheme="minorHAnsi" w:hAnsiTheme="minorHAnsi" w:cstheme="minorHAnsi"/>
        </w:rPr>
      </w:pPr>
      <w:r w:rsidRPr="004C0941">
        <w:rPr>
          <w:rFonts w:asciiTheme="minorHAnsi" w:hAnsiTheme="minorHAnsi" w:cstheme="minorHAnsi"/>
        </w:rPr>
        <w:t>A compter de la 3</w:t>
      </w:r>
      <w:r w:rsidRPr="004C0941">
        <w:rPr>
          <w:rFonts w:asciiTheme="minorHAnsi" w:hAnsiTheme="minorHAnsi" w:cstheme="minorHAnsi"/>
          <w:vertAlign w:val="superscript"/>
        </w:rPr>
        <w:t>ème</w:t>
      </w:r>
      <w:r w:rsidRPr="004C0941">
        <w:rPr>
          <w:rFonts w:asciiTheme="minorHAnsi" w:hAnsiTheme="minorHAnsi" w:cstheme="minorHAnsi"/>
        </w:rPr>
        <w:t xml:space="preserve"> version d’un livrable jugée non conforme, le titulaire peut encourir, sans mise en demeure préalable, la pénalité pour retard telle que prévue à l’article </w:t>
      </w:r>
      <w:r w:rsidRPr="004C0941">
        <w:rPr>
          <w:rFonts w:asciiTheme="minorHAnsi" w:hAnsiTheme="minorHAnsi" w:cstheme="minorHAnsi"/>
        </w:rPr>
        <w:fldChar w:fldCharType="begin"/>
      </w:r>
      <w:r w:rsidRPr="004C0941">
        <w:rPr>
          <w:rFonts w:asciiTheme="minorHAnsi" w:hAnsiTheme="minorHAnsi" w:cstheme="minorHAnsi"/>
        </w:rPr>
        <w:instrText xml:space="preserve"> REF _Ref116480641 \r \h  \* MERGEFORMAT </w:instrText>
      </w:r>
      <w:r w:rsidRPr="004C0941">
        <w:rPr>
          <w:rFonts w:asciiTheme="minorHAnsi" w:hAnsiTheme="minorHAnsi" w:cstheme="minorHAnsi"/>
        </w:rPr>
      </w:r>
      <w:r w:rsidRPr="004C0941">
        <w:rPr>
          <w:rFonts w:asciiTheme="minorHAnsi" w:hAnsiTheme="minorHAnsi" w:cstheme="minorHAnsi"/>
        </w:rPr>
        <w:fldChar w:fldCharType="separate"/>
      </w:r>
      <w:r w:rsidR="00890428">
        <w:rPr>
          <w:rFonts w:asciiTheme="minorHAnsi" w:hAnsiTheme="minorHAnsi" w:cstheme="minorHAnsi"/>
        </w:rPr>
        <w:t>12.2</w:t>
      </w:r>
      <w:r w:rsidRPr="004C0941">
        <w:rPr>
          <w:rFonts w:asciiTheme="minorHAnsi" w:hAnsiTheme="minorHAnsi" w:cstheme="minorHAnsi"/>
        </w:rPr>
        <w:fldChar w:fldCharType="end"/>
      </w:r>
      <w:r w:rsidRPr="004C0941">
        <w:rPr>
          <w:rFonts w:asciiTheme="minorHAnsi" w:hAnsiTheme="minorHAnsi" w:cstheme="minorHAnsi"/>
        </w:rPr>
        <w:t xml:space="preserve"> ci-avant dans les mêmes conditions, ainsi qu’une pénalité complémentaire et forfaitaire de 300 € HT par livrable non conforme</w:t>
      </w:r>
      <w:r w:rsidRPr="003B4B32">
        <w:rPr>
          <w:rFonts w:asciiTheme="minorHAnsi" w:hAnsiTheme="minorHAnsi" w:cstheme="minorHAnsi"/>
        </w:rPr>
        <w:t>.</w:t>
      </w:r>
    </w:p>
    <w:p w14:paraId="1E14BF19" w14:textId="4083C256" w:rsidR="00DA3D4D" w:rsidRPr="00DA3D4D" w:rsidRDefault="00DA3D4D"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22" w:name="_Hlk116562363"/>
      <w:r w:rsidRPr="00DA3D4D">
        <w:rPr>
          <w:rFonts w:asciiTheme="minorHAnsi" w:eastAsiaTheme="minorHAnsi" w:hAnsiTheme="minorHAnsi" w:cstheme="minorHAnsi"/>
          <w:i/>
          <w:iCs/>
          <w:color w:val="auto"/>
          <w:sz w:val="24"/>
          <w:szCs w:val="24"/>
          <w:u w:val="single"/>
        </w:rPr>
        <w:t>Pénalités en cas de défaut de remplacement du responsable du compte</w:t>
      </w:r>
    </w:p>
    <w:p w14:paraId="1CF3E299" w14:textId="77116E13" w:rsidR="00DA3D4D" w:rsidRPr="00DA3D4D" w:rsidRDefault="00DA3D4D" w:rsidP="00DA3D4D">
      <w:pPr>
        <w:spacing w:after="120"/>
        <w:jc w:val="both"/>
        <w:rPr>
          <w:rFonts w:asciiTheme="minorHAnsi" w:hAnsiTheme="minorHAnsi" w:cstheme="minorHAnsi"/>
        </w:rPr>
      </w:pPr>
      <w:r>
        <w:rPr>
          <w:rFonts w:asciiTheme="minorHAnsi" w:hAnsiTheme="minorHAnsi" w:cstheme="minorHAnsi"/>
        </w:rPr>
        <w:t xml:space="preserve">Le </w:t>
      </w:r>
      <w:r w:rsidRPr="00DA3D4D">
        <w:rPr>
          <w:rFonts w:asciiTheme="minorHAnsi" w:hAnsiTheme="minorHAnsi" w:cstheme="minorHAnsi"/>
        </w:rPr>
        <w:t>suivi du contrat doit être assurée par un interlocuteur dédié au suivi du compte d</w:t>
      </w:r>
      <w:r>
        <w:rPr>
          <w:rFonts w:asciiTheme="minorHAnsi" w:hAnsiTheme="minorHAnsi" w:cstheme="minorHAnsi"/>
        </w:rPr>
        <w:t>e la CCID 75</w:t>
      </w:r>
      <w:r w:rsidRPr="00DA3D4D">
        <w:rPr>
          <w:rFonts w:asciiTheme="minorHAnsi" w:hAnsiTheme="minorHAnsi" w:cstheme="minorHAnsi"/>
        </w:rPr>
        <w:t>. En cas de non-remplacement par un suppléant dans un délai maximum de 10 jours ouvrés, le titulaire encourt passer ce délai, une pénalité forfaitaire de 150 € HT par jour de retard, sans mise en demeure préalable.</w:t>
      </w:r>
    </w:p>
    <w:p w14:paraId="05983C95" w14:textId="77777777" w:rsidR="005F014E" w:rsidRPr="003B4B32" w:rsidRDefault="005F014E" w:rsidP="00A16F23">
      <w:pPr>
        <w:pStyle w:val="Titre3"/>
        <w:numPr>
          <w:ilvl w:val="3"/>
          <w:numId w:val="7"/>
        </w:numPr>
        <w:tabs>
          <w:tab w:val="clear" w:pos="0"/>
        </w:tabs>
        <w:spacing w:before="240"/>
        <w:ind w:left="2880" w:hanging="360"/>
        <w:jc w:val="both"/>
        <w:rPr>
          <w:rFonts w:asciiTheme="minorHAnsi" w:eastAsiaTheme="minorHAnsi" w:hAnsiTheme="minorHAnsi" w:cstheme="minorHAnsi"/>
          <w:i/>
          <w:iCs/>
          <w:color w:val="auto"/>
          <w:sz w:val="24"/>
          <w:szCs w:val="24"/>
          <w:u w:val="single"/>
        </w:rPr>
      </w:pPr>
      <w:bookmarkStart w:id="123" w:name="_Toc425183796"/>
      <w:bookmarkStart w:id="124" w:name="_Toc482742483"/>
      <w:bookmarkStart w:id="125" w:name="_Toc488050909"/>
      <w:bookmarkStart w:id="126" w:name="_Toc180155088"/>
      <w:bookmarkEnd w:id="122"/>
      <w:r w:rsidRPr="003B4B32">
        <w:rPr>
          <w:rFonts w:asciiTheme="minorHAnsi" w:eastAsiaTheme="minorHAnsi" w:hAnsiTheme="minorHAnsi" w:cstheme="minorHAnsi"/>
          <w:i/>
          <w:iCs/>
          <w:color w:val="auto"/>
          <w:sz w:val="24"/>
          <w:szCs w:val="24"/>
          <w:u w:val="single"/>
        </w:rPr>
        <w:t xml:space="preserve">Pénalités après constat d’écart </w:t>
      </w:r>
      <w:proofErr w:type="gramStart"/>
      <w:r w:rsidRPr="003B4B32">
        <w:rPr>
          <w:rFonts w:asciiTheme="minorHAnsi" w:eastAsiaTheme="minorHAnsi" w:hAnsiTheme="minorHAnsi" w:cstheme="minorHAnsi"/>
          <w:i/>
          <w:iCs/>
          <w:color w:val="auto"/>
          <w:sz w:val="24"/>
          <w:szCs w:val="24"/>
          <w:u w:val="single"/>
        </w:rPr>
        <w:t>suite à audit</w:t>
      </w:r>
      <w:proofErr w:type="gramEnd"/>
      <w:r w:rsidRPr="003B4B32">
        <w:rPr>
          <w:rFonts w:asciiTheme="minorHAnsi" w:eastAsiaTheme="minorHAnsi" w:hAnsiTheme="minorHAnsi" w:cstheme="minorHAnsi"/>
          <w:i/>
          <w:iCs/>
          <w:color w:val="auto"/>
          <w:sz w:val="24"/>
          <w:szCs w:val="24"/>
          <w:u w:val="single"/>
        </w:rPr>
        <w:t xml:space="preserve"> inopiné</w:t>
      </w:r>
      <w:bookmarkEnd w:id="123"/>
      <w:bookmarkEnd w:id="124"/>
      <w:bookmarkEnd w:id="125"/>
      <w:bookmarkEnd w:id="126"/>
    </w:p>
    <w:p w14:paraId="3C58D81A" w14:textId="77777777" w:rsidR="005F014E" w:rsidRPr="003B4B32" w:rsidRDefault="005F014E" w:rsidP="005F014E">
      <w:pPr>
        <w:spacing w:before="120" w:after="100" w:afterAutospacing="1"/>
        <w:jc w:val="both"/>
        <w:rPr>
          <w:rFonts w:asciiTheme="minorHAnsi" w:hAnsiTheme="minorHAnsi" w:cstheme="minorHAnsi"/>
        </w:rPr>
      </w:pPr>
      <w:r w:rsidRPr="003B4B32">
        <w:rPr>
          <w:rFonts w:asciiTheme="minorHAnsi" w:hAnsiTheme="minorHAnsi"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3B4B32" w:rsidRDefault="005F014E" w:rsidP="008E775C">
      <w:pPr>
        <w:pStyle w:val="Titre2"/>
        <w:rPr>
          <w:rFonts w:asciiTheme="minorHAnsi" w:hAnsiTheme="minorHAnsi"/>
        </w:rPr>
      </w:pPr>
      <w:bookmarkStart w:id="127" w:name="_Toc180155091"/>
      <w:r w:rsidRPr="003B4B32">
        <w:rPr>
          <w:rFonts w:asciiTheme="minorHAnsi" w:hAnsiTheme="minorHAnsi"/>
        </w:rPr>
        <w:t>Sanctions</w:t>
      </w:r>
      <w:bookmarkEnd w:id="127"/>
    </w:p>
    <w:p w14:paraId="53D1FEF4"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28" w:name="_Toc180155092"/>
      <w:r w:rsidRPr="003B4B32">
        <w:rPr>
          <w:rFonts w:asciiTheme="minorHAnsi" w:eastAsiaTheme="minorHAnsi" w:hAnsiTheme="minorHAnsi" w:cstheme="minorHAnsi"/>
          <w:i/>
          <w:iCs/>
          <w:color w:val="auto"/>
          <w:sz w:val="24"/>
          <w:szCs w:val="24"/>
        </w:rPr>
        <w:t>Travail dissimulé au sens des articles L8221-3 et suivants du code du travail</w:t>
      </w:r>
      <w:bookmarkEnd w:id="128"/>
    </w:p>
    <w:p w14:paraId="3A2EBEDE" w14:textId="369F461D" w:rsidR="005F014E" w:rsidRPr="003B4B32" w:rsidRDefault="005F014E" w:rsidP="005F014E">
      <w:pPr>
        <w:jc w:val="both"/>
        <w:rPr>
          <w:rFonts w:asciiTheme="minorHAnsi" w:hAnsiTheme="minorHAnsi" w:cstheme="minorHAnsi"/>
        </w:rPr>
      </w:pPr>
      <w:bookmarkStart w:id="129" w:name="_Hlk190420331"/>
      <w:r w:rsidRPr="003B4B32">
        <w:rPr>
          <w:rFonts w:asciiTheme="minorHAnsi" w:hAnsiTheme="minorHAnsi" w:cstheme="minorHAnsi"/>
        </w:rPr>
        <w:t>Conformément aux dispositions de l’article L. 8222-6 du code du travail, en cas de non-respect de la législation en vigueur, conformément aux dispositions des articles L.822</w:t>
      </w:r>
      <w:r w:rsidR="003F7431" w:rsidRPr="003B4B32">
        <w:rPr>
          <w:rFonts w:asciiTheme="minorHAnsi" w:hAnsiTheme="minorHAnsi" w:cstheme="minorHAnsi"/>
        </w:rPr>
        <w:t>1</w:t>
      </w:r>
      <w:r w:rsidRPr="003B4B32">
        <w:rPr>
          <w:rFonts w:asciiTheme="minorHAnsi" w:hAnsiTheme="minorHAnsi" w:cstheme="minorHAnsi"/>
        </w:rPr>
        <w:t>-3 à L. 822</w:t>
      </w:r>
      <w:r w:rsidR="003F7431" w:rsidRPr="003B4B32">
        <w:rPr>
          <w:rFonts w:asciiTheme="minorHAnsi" w:hAnsiTheme="minorHAnsi" w:cstheme="minorHAnsi"/>
        </w:rPr>
        <w:t>1</w:t>
      </w:r>
      <w:r w:rsidRPr="003B4B32">
        <w:rPr>
          <w:rFonts w:asciiTheme="minorHAnsi" w:hAnsiTheme="minorHAnsi" w:cstheme="minorHAnsi"/>
        </w:rPr>
        <w:t>-5 du code du travail, le titulaire encourt la résiliation du marché, après mise en demeure demeurée sans effet au terme du délai de 15 jours fixé par l’article R.8222</w:t>
      </w:r>
      <w:r w:rsidRPr="003B4B32">
        <w:rPr>
          <w:rFonts w:asciiTheme="minorHAnsi" w:hAnsiTheme="minorHAnsi" w:cstheme="minorHAnsi"/>
        </w:rPr>
        <w:noBreakHyphen/>
        <w:t xml:space="preserve">3 du code du travail. </w:t>
      </w:r>
    </w:p>
    <w:p w14:paraId="00C20DF9" w14:textId="7A3DAC9B" w:rsidR="00B27A40" w:rsidRPr="003B4B32" w:rsidRDefault="00B27A40"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30" w:name="_Toc180155093"/>
      <w:bookmarkEnd w:id="129"/>
      <w:r w:rsidRPr="003B4B32">
        <w:rPr>
          <w:rFonts w:asciiTheme="minorHAnsi" w:eastAsiaTheme="minorHAnsi" w:hAnsiTheme="minorHAnsi" w:cstheme="minorHAnsi"/>
          <w:i/>
          <w:iCs/>
          <w:color w:val="auto"/>
          <w:sz w:val="24"/>
          <w:szCs w:val="24"/>
        </w:rPr>
        <w:t xml:space="preserve">Non reconduction pour </w:t>
      </w:r>
      <w:r w:rsidR="00A973D7" w:rsidRPr="003B4B32">
        <w:rPr>
          <w:rFonts w:asciiTheme="minorHAnsi" w:eastAsiaTheme="minorHAnsi" w:hAnsiTheme="minorHAnsi" w:cstheme="minorHAnsi"/>
          <w:i/>
          <w:iCs/>
          <w:color w:val="auto"/>
          <w:sz w:val="24"/>
          <w:szCs w:val="24"/>
        </w:rPr>
        <w:t>non-présentation</w:t>
      </w:r>
      <w:r w:rsidRPr="003B4B32">
        <w:rPr>
          <w:rFonts w:asciiTheme="minorHAnsi" w:eastAsiaTheme="minorHAnsi" w:hAnsiTheme="minorHAnsi" w:cstheme="minorHAnsi"/>
          <w:i/>
          <w:iCs/>
          <w:color w:val="auto"/>
          <w:sz w:val="24"/>
          <w:szCs w:val="24"/>
        </w:rPr>
        <w:t xml:space="preserve"> des attestations sur l’honneur prévues au code du travail</w:t>
      </w:r>
      <w:bookmarkEnd w:id="130"/>
    </w:p>
    <w:p w14:paraId="1A273BB8" w14:textId="01333FF3" w:rsidR="00B27A40" w:rsidRPr="003B4B32" w:rsidRDefault="00E56370" w:rsidP="00B27A40">
      <w:pPr>
        <w:widowControl w:val="0"/>
        <w:jc w:val="both"/>
        <w:rPr>
          <w:rFonts w:asciiTheme="minorHAnsi" w:hAnsiTheme="minorHAnsi" w:cstheme="minorHAnsi"/>
        </w:rPr>
      </w:pPr>
      <w:r w:rsidRPr="003B4B32">
        <w:rPr>
          <w:rFonts w:asciiTheme="minorHAnsi" w:hAnsiTheme="minorHAnsi" w:cstheme="minorHAnsi"/>
        </w:rPr>
        <w:t xml:space="preserve">Faute de la fourniture par le titulaire des attestations </w:t>
      </w:r>
      <w:r w:rsidRPr="00DA3D4D">
        <w:rPr>
          <w:rFonts w:asciiTheme="minorHAnsi" w:hAnsiTheme="minorHAnsi" w:cstheme="minorHAnsi"/>
        </w:rPr>
        <w:t xml:space="preserve">prévues à l’article </w:t>
      </w:r>
      <w:r w:rsidRPr="00DA3D4D">
        <w:rPr>
          <w:rFonts w:asciiTheme="minorHAnsi" w:hAnsiTheme="minorHAnsi" w:cstheme="minorHAnsi"/>
        </w:rPr>
        <w:fldChar w:fldCharType="begin"/>
      </w:r>
      <w:r w:rsidRPr="00DA3D4D">
        <w:rPr>
          <w:rFonts w:asciiTheme="minorHAnsi" w:hAnsiTheme="minorHAnsi" w:cstheme="minorHAnsi"/>
        </w:rPr>
        <w:instrText xml:space="preserve"> REF _Ref180394037 \r \h  \* MERGEFORMAT </w:instrText>
      </w:r>
      <w:r w:rsidRPr="00DA3D4D">
        <w:rPr>
          <w:rFonts w:asciiTheme="minorHAnsi" w:hAnsiTheme="minorHAnsi" w:cstheme="minorHAnsi"/>
        </w:rPr>
      </w:r>
      <w:r w:rsidRPr="00DA3D4D">
        <w:rPr>
          <w:rFonts w:asciiTheme="minorHAnsi" w:hAnsiTheme="minorHAnsi" w:cstheme="minorHAnsi"/>
        </w:rPr>
        <w:fldChar w:fldCharType="separate"/>
      </w:r>
      <w:r w:rsidR="00890428">
        <w:rPr>
          <w:rFonts w:asciiTheme="minorHAnsi" w:hAnsiTheme="minorHAnsi" w:cstheme="minorHAnsi"/>
        </w:rPr>
        <w:t>19.1</w:t>
      </w:r>
      <w:r w:rsidRPr="00DA3D4D">
        <w:rPr>
          <w:rFonts w:asciiTheme="minorHAnsi" w:hAnsiTheme="minorHAnsi" w:cstheme="minorHAnsi"/>
        </w:rPr>
        <w:fldChar w:fldCharType="end"/>
      </w:r>
      <w:r w:rsidRPr="00DA3D4D">
        <w:rPr>
          <w:rFonts w:asciiTheme="minorHAnsi" w:hAnsiTheme="minorHAnsi" w:cstheme="minorHAnsi"/>
        </w:rPr>
        <w:t xml:space="preserve"> du</w:t>
      </w:r>
      <w:r w:rsidRPr="003B4B32">
        <w:rPr>
          <w:rFonts w:asciiTheme="minorHAnsi" w:hAnsiTheme="minorHAnsi" w:cstheme="minorHAnsi"/>
        </w:rPr>
        <w:t xml:space="preserve"> présent document, le présent marché sera résilié de plein droit.</w:t>
      </w:r>
    </w:p>
    <w:p w14:paraId="2E5D1787" w14:textId="77777777" w:rsidR="005F014E" w:rsidRPr="003B4B32" w:rsidRDefault="005F014E" w:rsidP="00A16F23">
      <w:pPr>
        <w:pStyle w:val="Titre3"/>
        <w:numPr>
          <w:ilvl w:val="2"/>
          <w:numId w:val="7"/>
        </w:numPr>
        <w:spacing w:before="240"/>
        <w:ind w:left="1984" w:hanging="360"/>
        <w:jc w:val="both"/>
        <w:rPr>
          <w:rFonts w:asciiTheme="minorHAnsi" w:eastAsiaTheme="minorHAnsi" w:hAnsiTheme="minorHAnsi" w:cstheme="minorHAnsi"/>
          <w:i/>
          <w:iCs/>
          <w:color w:val="auto"/>
          <w:sz w:val="24"/>
          <w:szCs w:val="24"/>
        </w:rPr>
      </w:pPr>
      <w:bookmarkStart w:id="131" w:name="_Ref178340968"/>
      <w:bookmarkStart w:id="132" w:name="_Toc180155094"/>
      <w:r w:rsidRPr="003B4B32">
        <w:rPr>
          <w:rFonts w:asciiTheme="minorHAnsi" w:eastAsiaTheme="minorHAnsi" w:hAnsiTheme="minorHAnsi" w:cstheme="minorHAnsi"/>
          <w:i/>
          <w:iCs/>
          <w:color w:val="auto"/>
          <w:sz w:val="24"/>
          <w:szCs w:val="24"/>
        </w:rPr>
        <w:t>Résiliation pour faute du titulaire</w:t>
      </w:r>
      <w:bookmarkEnd w:id="131"/>
      <w:bookmarkEnd w:id="132"/>
    </w:p>
    <w:p w14:paraId="445C5775" w14:textId="4707A2A7" w:rsidR="005F014E" w:rsidRPr="003B4B32" w:rsidRDefault="005F014E" w:rsidP="005F014E">
      <w:pPr>
        <w:jc w:val="both"/>
        <w:rPr>
          <w:rFonts w:asciiTheme="minorHAnsi" w:hAnsiTheme="minorHAnsi" w:cstheme="minorHAnsi"/>
        </w:rPr>
      </w:pPr>
      <w:r w:rsidRPr="003B4B32">
        <w:rPr>
          <w:rFonts w:asciiTheme="minorHAnsi" w:hAnsiTheme="minorHAnsi" w:cstheme="minorHAnsi"/>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lastRenderedPageBreak/>
        <w:t xml:space="preserve">La décision de résiliation, quelle qu’en soit le motif donne lieu à la notification d’un décompte de résiliation au titulaire du marché.  </w:t>
      </w:r>
    </w:p>
    <w:p w14:paraId="0DF01BFE" w14:textId="77777777" w:rsidR="009C0EB2" w:rsidRPr="003B4B32" w:rsidRDefault="009C0EB2"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133" w:name="_Toc180155097"/>
      <w:bookmarkStart w:id="134" w:name="_Toc202949477"/>
      <w:bookmarkEnd w:id="118"/>
      <w:r w:rsidRPr="003B4B32">
        <w:rPr>
          <w:rFonts w:cstheme="minorHAnsi"/>
          <w:sz w:val="32"/>
          <w:szCs w:val="32"/>
        </w:rPr>
        <w:t>CLAUSE DE RÉEXAMEN</w:t>
      </w:r>
      <w:bookmarkEnd w:id="133"/>
      <w:bookmarkEnd w:id="134"/>
      <w:r w:rsidRPr="003B4B32">
        <w:rPr>
          <w:rFonts w:cstheme="minorHAnsi"/>
          <w:sz w:val="32"/>
          <w:szCs w:val="32"/>
        </w:rPr>
        <w:t xml:space="preserve"> </w:t>
      </w:r>
    </w:p>
    <w:p w14:paraId="4F6E906D"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3B4B32" w:rsidRDefault="009C0EB2" w:rsidP="008E775C">
      <w:pPr>
        <w:pStyle w:val="Titre2"/>
        <w:rPr>
          <w:rFonts w:asciiTheme="minorHAnsi" w:hAnsiTheme="minorHAnsi"/>
        </w:rPr>
      </w:pPr>
      <w:bookmarkStart w:id="135" w:name="_Toc180155098"/>
      <w:r w:rsidRPr="003B4B32">
        <w:rPr>
          <w:rFonts w:asciiTheme="minorHAnsi" w:hAnsiTheme="minorHAnsi"/>
        </w:rPr>
        <w:t>Modification(s) et/ou ajout(s) de prestation et/ou de matériel</w:t>
      </w:r>
      <w:bookmarkEnd w:id="135"/>
    </w:p>
    <w:p w14:paraId="38B6B304"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Pendant la durée d’exécution du marché, les parties peuvent convenir de modifications et/ou d’ajouts d’une (des) prestation(s) et/ou matériel(s).</w:t>
      </w:r>
    </w:p>
    <w:p w14:paraId="53FE6310" w14:textId="77777777" w:rsidR="009C0EB2" w:rsidRPr="003B4B32" w:rsidRDefault="009C0EB2" w:rsidP="009C0EB2">
      <w:pPr>
        <w:spacing w:after="0"/>
        <w:jc w:val="both"/>
        <w:rPr>
          <w:rFonts w:asciiTheme="minorHAnsi" w:hAnsiTheme="minorHAnsi" w:cstheme="minorHAnsi"/>
        </w:rPr>
      </w:pPr>
      <w:r w:rsidRPr="003B4B32">
        <w:rPr>
          <w:rFonts w:asciiTheme="minorHAnsi" w:hAnsiTheme="minorHAnsi" w:cstheme="minorHAnsi"/>
        </w:rPr>
        <w:t>Sont notamment concernés (liste non limitative et non exhaustive) :</w:t>
      </w:r>
    </w:p>
    <w:p w14:paraId="612B4902" w14:textId="77777777" w:rsidR="009C0EB2" w:rsidRPr="003B4B32" w:rsidRDefault="009C0EB2" w:rsidP="00A16F23">
      <w:pPr>
        <w:pStyle w:val="Paragraphedeliste"/>
        <w:numPr>
          <w:ilvl w:val="0"/>
          <w:numId w:val="24"/>
        </w:numPr>
        <w:spacing w:after="0"/>
        <w:jc w:val="both"/>
        <w:rPr>
          <w:rFonts w:asciiTheme="minorHAnsi" w:hAnsiTheme="minorHAnsi" w:cstheme="minorHAnsi"/>
        </w:rPr>
      </w:pPr>
      <w:r w:rsidRPr="003B4B32">
        <w:rPr>
          <w:rFonts w:asciiTheme="minorHAnsi" w:hAnsiTheme="minorHAnsi" w:cstheme="minorHAnsi"/>
        </w:rPr>
        <w:t xml:space="preserve">Les modifications et/ou ajouts rendus nécessaires </w:t>
      </w:r>
      <w:proofErr w:type="gramStart"/>
      <w:r w:rsidRPr="003B4B32">
        <w:rPr>
          <w:rFonts w:asciiTheme="minorHAnsi" w:hAnsiTheme="minorHAnsi" w:cstheme="minorHAnsi"/>
        </w:rPr>
        <w:t>suite à des évolutions</w:t>
      </w:r>
      <w:proofErr w:type="gramEnd"/>
      <w:r w:rsidRPr="003B4B32">
        <w:rPr>
          <w:rFonts w:asciiTheme="minorHAnsi" w:hAnsiTheme="minorHAnsi" w:cstheme="minorHAnsi"/>
        </w:rPr>
        <w:t xml:space="preserve"> d’ordre technique ou technologique.</w:t>
      </w:r>
    </w:p>
    <w:p w14:paraId="549CB6A7" w14:textId="77777777" w:rsidR="009C0EB2" w:rsidRPr="003B4B32" w:rsidRDefault="009C0EB2" w:rsidP="009C0EB2">
      <w:pPr>
        <w:spacing w:after="0"/>
        <w:ind w:left="709"/>
        <w:jc w:val="both"/>
        <w:rPr>
          <w:rFonts w:asciiTheme="minorHAnsi" w:hAnsiTheme="minorHAnsi" w:cstheme="minorHAnsi"/>
        </w:rPr>
      </w:pPr>
      <w:r w:rsidRPr="003B4B32">
        <w:rPr>
          <w:rFonts w:asciiTheme="minorHAnsi" w:hAnsiTheme="minorHAnsi" w:cstheme="minorHAnsi"/>
        </w:rPr>
        <w:t>Ces évolutions peuvent notamment aboutir à :</w:t>
      </w:r>
    </w:p>
    <w:p w14:paraId="1B181836" w14:textId="77777777" w:rsidR="009C0EB2" w:rsidRPr="003B4B32" w:rsidRDefault="009C0EB2" w:rsidP="00A16F23">
      <w:pPr>
        <w:pStyle w:val="Paragraphedeliste"/>
        <w:numPr>
          <w:ilvl w:val="1"/>
          <w:numId w:val="24"/>
        </w:numPr>
        <w:spacing w:after="0"/>
        <w:ind w:left="1134"/>
        <w:jc w:val="both"/>
        <w:rPr>
          <w:rFonts w:asciiTheme="minorHAnsi" w:hAnsiTheme="minorHAnsi" w:cstheme="minorHAnsi"/>
        </w:rPr>
      </w:pPr>
      <w:r w:rsidRPr="003B4B32">
        <w:rPr>
          <w:rFonts w:asciiTheme="minorHAnsi" w:hAnsiTheme="minorHAnsi" w:cstheme="minorHAnsi"/>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3B4B32" w:rsidRDefault="009C0EB2" w:rsidP="00A16F23">
      <w:pPr>
        <w:pStyle w:val="Paragraphedeliste"/>
        <w:numPr>
          <w:ilvl w:val="1"/>
          <w:numId w:val="24"/>
        </w:numPr>
        <w:ind w:left="1134"/>
        <w:jc w:val="both"/>
        <w:rPr>
          <w:rFonts w:asciiTheme="minorHAnsi" w:hAnsiTheme="minorHAnsi" w:cstheme="minorHAnsi"/>
        </w:rPr>
      </w:pPr>
      <w:r w:rsidRPr="003B4B32">
        <w:rPr>
          <w:rFonts w:asciiTheme="minorHAnsi" w:hAnsiTheme="minorHAnsi" w:cstheme="minorHAnsi"/>
        </w:rPr>
        <w:t>Et/ou l’ajout d’une nouvelle prestation ou d’un nouveau matériel par déclinaison fonctionnelle ou accessoire ou option à celui déjà existant au marché.</w:t>
      </w:r>
    </w:p>
    <w:p w14:paraId="7FE73B70" w14:textId="77777777" w:rsidR="009C0EB2" w:rsidRPr="003B4B32" w:rsidRDefault="009C0EB2" w:rsidP="00A16F23">
      <w:pPr>
        <w:pStyle w:val="Paragraphedeliste"/>
        <w:numPr>
          <w:ilvl w:val="0"/>
          <w:numId w:val="24"/>
        </w:numPr>
        <w:spacing w:before="240"/>
        <w:jc w:val="both"/>
        <w:rPr>
          <w:rFonts w:asciiTheme="minorHAnsi" w:hAnsiTheme="minorHAnsi" w:cstheme="minorHAnsi"/>
        </w:rPr>
      </w:pPr>
      <w:r w:rsidRPr="003B4B32">
        <w:rPr>
          <w:rFonts w:asciiTheme="minorHAnsi" w:hAnsiTheme="minorHAnsi" w:cstheme="minorHAnsi"/>
        </w:rPr>
        <w:t xml:space="preserve">Les modifications et/ou les ajouts rendus nécessaires </w:t>
      </w:r>
      <w:proofErr w:type="gramStart"/>
      <w:r w:rsidRPr="003B4B32">
        <w:rPr>
          <w:rFonts w:asciiTheme="minorHAnsi" w:hAnsiTheme="minorHAnsi" w:cstheme="minorHAnsi"/>
        </w:rPr>
        <w:t>suite à une</w:t>
      </w:r>
      <w:proofErr w:type="gramEnd"/>
      <w:r w:rsidRPr="003B4B32">
        <w:rPr>
          <w:rFonts w:asciiTheme="minorHAnsi" w:hAnsiTheme="minorHAnsi" w:cstheme="minorHAnsi"/>
        </w:rPr>
        <w:t xml:space="preserve"> évolution réglementaire et/ou normative ;</w:t>
      </w:r>
    </w:p>
    <w:p w14:paraId="64E039B0" w14:textId="77777777" w:rsidR="009C0EB2" w:rsidRPr="003B4B32" w:rsidRDefault="009C0EB2" w:rsidP="00A16F23">
      <w:pPr>
        <w:pStyle w:val="Paragraphedeliste"/>
        <w:numPr>
          <w:ilvl w:val="0"/>
          <w:numId w:val="24"/>
        </w:numPr>
        <w:jc w:val="both"/>
        <w:rPr>
          <w:rFonts w:asciiTheme="minorHAnsi" w:hAnsiTheme="minorHAnsi" w:cstheme="minorHAnsi"/>
        </w:rPr>
      </w:pPr>
      <w:r w:rsidRPr="003B4B32">
        <w:rPr>
          <w:rFonts w:asciiTheme="minorHAnsi" w:hAnsiTheme="minorHAnsi" w:cstheme="minorHAnsi"/>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t>Sont notamment concernés :</w:t>
      </w:r>
    </w:p>
    <w:p w14:paraId="7765F798" w14:textId="77777777" w:rsidR="00DA3D4D" w:rsidRPr="00DA3D4D" w:rsidRDefault="00DA3D4D" w:rsidP="00A16F23">
      <w:pPr>
        <w:pStyle w:val="Paragraphedeliste"/>
        <w:numPr>
          <w:ilvl w:val="0"/>
          <w:numId w:val="36"/>
        </w:numPr>
        <w:jc w:val="both"/>
        <w:rPr>
          <w:rFonts w:asciiTheme="minorHAnsi" w:hAnsiTheme="minorHAnsi" w:cstheme="minorHAnsi"/>
        </w:rPr>
      </w:pPr>
      <w:bookmarkStart w:id="136" w:name="_Toc180155099"/>
      <w:r w:rsidRPr="00DA3D4D">
        <w:rPr>
          <w:rFonts w:asciiTheme="minorHAnsi" w:hAnsiTheme="minorHAnsi" w:cstheme="minorHAnsi"/>
        </w:rPr>
        <w:t>Modifications mineures des modalités d’exécution prévues au CCTP ;</w:t>
      </w:r>
    </w:p>
    <w:p w14:paraId="1DD87B01" w14:textId="77777777" w:rsidR="00DA3D4D" w:rsidRDefault="00DA3D4D" w:rsidP="00A16F23">
      <w:pPr>
        <w:pStyle w:val="Paragraphedeliste"/>
        <w:numPr>
          <w:ilvl w:val="0"/>
          <w:numId w:val="36"/>
        </w:numPr>
        <w:jc w:val="both"/>
        <w:rPr>
          <w:rFonts w:asciiTheme="minorHAnsi" w:hAnsiTheme="minorHAnsi" w:cstheme="minorHAnsi"/>
        </w:rPr>
      </w:pPr>
      <w:r w:rsidRPr="00DA3D4D">
        <w:rPr>
          <w:rFonts w:asciiTheme="minorHAnsi" w:hAnsiTheme="minorHAnsi" w:cstheme="minorHAnsi"/>
        </w:rPr>
        <w:t>Modifications mineures des spécifications liées aux prestations prévues dans le CCTP ;</w:t>
      </w:r>
    </w:p>
    <w:p w14:paraId="49DECE0B" w14:textId="253C7DEB" w:rsidR="00DA3D4D" w:rsidRPr="00A16F23" w:rsidRDefault="00A16F23" w:rsidP="00A16F23">
      <w:pPr>
        <w:pStyle w:val="Paragraphedeliste"/>
        <w:numPr>
          <w:ilvl w:val="0"/>
          <w:numId w:val="36"/>
        </w:numPr>
        <w:rPr>
          <w:rFonts w:asciiTheme="minorHAnsi" w:hAnsiTheme="minorHAnsi" w:cstheme="minorHAnsi"/>
        </w:rPr>
      </w:pPr>
      <w:r w:rsidRPr="00A16F23">
        <w:rPr>
          <w:rFonts w:asciiTheme="minorHAnsi" w:hAnsiTheme="minorHAnsi" w:cstheme="minorHAnsi"/>
        </w:rPr>
        <w:t>Décision prise par</w:t>
      </w:r>
      <w:r>
        <w:rPr>
          <w:rFonts w:asciiTheme="minorHAnsi" w:hAnsiTheme="minorHAnsi" w:cstheme="minorHAnsi"/>
        </w:rPr>
        <w:t xml:space="preserve"> la CCID 75</w:t>
      </w:r>
      <w:r w:rsidRPr="00A16F23">
        <w:rPr>
          <w:rFonts w:asciiTheme="minorHAnsi" w:hAnsiTheme="minorHAnsi" w:cstheme="minorHAnsi"/>
        </w:rPr>
        <w:t>, à la suite d’une étude, expertise ou à un audit portant sur les prestations objets du marché, qu’il/elle soit interne ou externe, de modifier le niveau de prestation souhaité</w:t>
      </w:r>
    </w:p>
    <w:p w14:paraId="22BF2CE6" w14:textId="77777777" w:rsidR="009C0EB2" w:rsidRPr="003B4B32" w:rsidRDefault="009C0EB2" w:rsidP="008E775C">
      <w:pPr>
        <w:pStyle w:val="Titre2"/>
        <w:rPr>
          <w:rFonts w:asciiTheme="minorHAnsi" w:hAnsiTheme="minorHAnsi"/>
        </w:rPr>
      </w:pPr>
      <w:r w:rsidRPr="003B4B32">
        <w:rPr>
          <w:rFonts w:asciiTheme="minorHAnsi" w:hAnsiTheme="minorHAnsi"/>
        </w:rPr>
        <w:t>Modalités de mise en œuvre des modifications</w:t>
      </w:r>
      <w:bookmarkEnd w:id="136"/>
    </w:p>
    <w:p w14:paraId="1B2A4035"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b/>
          <w:bCs/>
        </w:rPr>
        <w:t>Si la modification indiquée ci-dessus a une incidence sur l’une des informations renseignées au bordereau de prix (qu’ils soient unitaires ou forfaitaires)</w:t>
      </w:r>
      <w:r w:rsidRPr="003B4B32">
        <w:rPr>
          <w:rFonts w:asciiTheme="minorHAnsi" w:hAnsiTheme="minorHAnsi" w:cstheme="minorHAnsi"/>
        </w:rPr>
        <w:t>, l’acceptation de la modification est formalisée par la notification d’un nouveau bordereau de prix, qui remplace le précédent.</w:t>
      </w:r>
    </w:p>
    <w:p w14:paraId="2C3F82E3"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lastRenderedPageBreak/>
        <w:t>Les nouveaux prix s’appliquent aux commandes émises à compter de la notification de l’acceptation de la modification.</w:t>
      </w:r>
    </w:p>
    <w:p w14:paraId="1B8D1037" w14:textId="77777777" w:rsidR="009C0EB2" w:rsidRPr="003B4B32" w:rsidRDefault="009C0EB2" w:rsidP="009C0EB2">
      <w:pPr>
        <w:ind w:left="709"/>
        <w:jc w:val="both"/>
        <w:rPr>
          <w:rFonts w:asciiTheme="minorHAnsi" w:hAnsiTheme="minorHAnsi" w:cstheme="minorHAnsi"/>
        </w:rPr>
      </w:pPr>
      <w:r w:rsidRPr="003B4B32">
        <w:rPr>
          <w:rFonts w:asciiTheme="minorHAnsi" w:hAnsiTheme="minorHAnsi" w:cstheme="minorHAnsi"/>
        </w:rPr>
        <w:t>Le cas échéant, les nouveaux prix sont applicables aux mensualités suivant la modification de l’acceptation de la modification</w:t>
      </w:r>
    </w:p>
    <w:p w14:paraId="0DB3C7FA"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b/>
          <w:bCs/>
        </w:rPr>
        <w:t xml:space="preserve">Si la modification indiquée ci-dessus porte sur une des informations contenues dans le présent document, </w:t>
      </w:r>
      <w:r w:rsidRPr="003B4B32">
        <w:rPr>
          <w:rFonts w:asciiTheme="minorHAnsi" w:hAnsiTheme="minorHAnsi" w:cstheme="minorHAnsi"/>
        </w:rPr>
        <w:t>elle sera formalisée par le biais d’un avenant.</w:t>
      </w:r>
    </w:p>
    <w:p w14:paraId="450B8BED" w14:textId="77777777" w:rsidR="009C0EB2" w:rsidRPr="003B4B32" w:rsidRDefault="009C0EB2" w:rsidP="008E775C">
      <w:pPr>
        <w:pStyle w:val="Titre2"/>
        <w:rPr>
          <w:rFonts w:asciiTheme="minorHAnsi" w:hAnsiTheme="minorHAnsi"/>
        </w:rPr>
      </w:pPr>
      <w:bookmarkStart w:id="137" w:name="_Toc180155100"/>
      <w:r w:rsidRPr="003B4B32">
        <w:rPr>
          <w:rFonts w:asciiTheme="minorHAnsi" w:hAnsiTheme="minorHAnsi"/>
        </w:rPr>
        <w:t>Modifications temporaires en cas de circonstances imprévisibles</w:t>
      </w:r>
      <w:bookmarkEnd w:id="137"/>
    </w:p>
    <w:p w14:paraId="6703CF39" w14:textId="58A106D9" w:rsidR="009C0EB2" w:rsidRPr="003B4B32" w:rsidRDefault="0089640E" w:rsidP="009C0EB2">
      <w:pPr>
        <w:spacing w:after="240"/>
        <w:jc w:val="both"/>
        <w:rPr>
          <w:rFonts w:asciiTheme="minorHAnsi" w:hAnsiTheme="minorHAnsi" w:cstheme="minorHAnsi"/>
        </w:rPr>
      </w:pPr>
      <w:r w:rsidRPr="00802E5D">
        <w:rPr>
          <w:rFonts w:asciiTheme="minorHAnsi" w:hAnsiTheme="minorHAnsi" w:cstheme="minorHAnsi"/>
          <w:bCs/>
        </w:rPr>
        <w:t xml:space="preserve">En application de l’article 25 du CCAG FCS, </w:t>
      </w:r>
      <w:r w:rsidRPr="00802E5D">
        <w:rPr>
          <w:rFonts w:asciiTheme="minorHAnsi" w:hAnsiTheme="minorHAnsi" w:cstheme="minorHAnsi"/>
        </w:rPr>
        <w:t>l</w:t>
      </w:r>
      <w:r w:rsidR="009C0EB2" w:rsidRPr="00802E5D">
        <w:rPr>
          <w:rFonts w:asciiTheme="minorHAnsi" w:hAnsiTheme="minorHAnsi" w:cstheme="minorHAnsi"/>
        </w:rPr>
        <w:t xml:space="preserve">orsque la poursuite de l’exécution du marché est rendue temporairement </w:t>
      </w:r>
      <w:r w:rsidR="009C0EB2" w:rsidRPr="003B4B32">
        <w:rPr>
          <w:rFonts w:asciiTheme="minorHAnsi" w:hAnsiTheme="minorHAnsi" w:cstheme="minorHAnsi"/>
        </w:rPr>
        <w:t>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3B4B32" w:rsidRDefault="009C0EB2" w:rsidP="00A16F23">
      <w:pPr>
        <w:pStyle w:val="Paragraphedeliste"/>
        <w:numPr>
          <w:ilvl w:val="0"/>
          <w:numId w:val="22"/>
        </w:numPr>
        <w:jc w:val="both"/>
        <w:rPr>
          <w:rFonts w:asciiTheme="minorHAnsi" w:hAnsiTheme="minorHAnsi" w:cstheme="minorHAnsi"/>
        </w:rPr>
      </w:pPr>
      <w:bookmarkStart w:id="138" w:name="_Hlk141693337"/>
      <w:r w:rsidRPr="003B4B32">
        <w:rPr>
          <w:rFonts w:asciiTheme="minorHAnsi" w:hAnsiTheme="minorHAnsi" w:cstheme="minorHAnsi"/>
        </w:rPr>
        <w:t>Une modification des références initiales de produits par des références conformes aux conditions et normes similaires au présent marché ;</w:t>
      </w:r>
    </w:p>
    <w:p w14:paraId="44B48352"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rPr>
        <w:t>Une prestation de substitution permettant d’assurer la continuité de l’exécution contractuelle sans surcoût :</w:t>
      </w:r>
    </w:p>
    <w:p w14:paraId="5C1EB72E" w14:textId="77777777" w:rsidR="009C0EB2" w:rsidRPr="003B4B32" w:rsidRDefault="009C0EB2" w:rsidP="00A16F23">
      <w:pPr>
        <w:pStyle w:val="Paragraphedeliste"/>
        <w:numPr>
          <w:ilvl w:val="0"/>
          <w:numId w:val="22"/>
        </w:numPr>
        <w:jc w:val="both"/>
        <w:rPr>
          <w:rFonts w:asciiTheme="minorHAnsi" w:hAnsiTheme="minorHAnsi" w:cstheme="minorHAnsi"/>
        </w:rPr>
      </w:pPr>
      <w:r w:rsidRPr="003B4B32">
        <w:rPr>
          <w:rFonts w:asciiTheme="minorHAnsi" w:hAnsiTheme="minorHAnsi" w:cstheme="minorHAnsi"/>
        </w:rPr>
        <w:t>Une modification des délais contractuels ;</w:t>
      </w:r>
    </w:p>
    <w:p w14:paraId="21664A1C" w14:textId="77777777" w:rsidR="009C0EB2" w:rsidRPr="003B4B32" w:rsidRDefault="009C0EB2" w:rsidP="00A16F23">
      <w:pPr>
        <w:pStyle w:val="Paragraphedeliste"/>
        <w:numPr>
          <w:ilvl w:val="0"/>
          <w:numId w:val="22"/>
        </w:numPr>
        <w:spacing w:after="240"/>
        <w:jc w:val="both"/>
        <w:rPr>
          <w:rFonts w:asciiTheme="minorHAnsi" w:hAnsiTheme="minorHAnsi" w:cstheme="minorHAnsi"/>
        </w:rPr>
      </w:pPr>
      <w:r w:rsidRPr="003B4B32">
        <w:rPr>
          <w:rFonts w:asciiTheme="minorHAnsi" w:hAnsiTheme="minorHAnsi" w:cstheme="minorHAnsi"/>
        </w:rPr>
        <w:t>Une modification des prix initiaux ou résultant de l’application des clauses de révision prévues au marché, sous réserve que cela ne constitue pas une modification de l’équilibre financier du présent marché au profit du titulaire.</w:t>
      </w:r>
    </w:p>
    <w:bookmarkEnd w:id="138"/>
    <w:p w14:paraId="6C35EB50"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Cette demande est accompagnée de justificatifs permettant d’apprécier le bien-fondé de la demande.</w:t>
      </w:r>
    </w:p>
    <w:p w14:paraId="6B913F6A"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3B4B32" w:rsidRDefault="009C0EB2" w:rsidP="009C0EB2">
      <w:pPr>
        <w:spacing w:after="240"/>
        <w:jc w:val="both"/>
        <w:rPr>
          <w:rFonts w:asciiTheme="minorHAnsi" w:hAnsiTheme="minorHAnsi" w:cstheme="minorHAnsi"/>
        </w:rPr>
      </w:pPr>
      <w:r w:rsidRPr="003B4B32">
        <w:rPr>
          <w:rFonts w:asciiTheme="minorHAnsi" w:hAnsiTheme="minorHAnsi" w:cstheme="minorHAnsi"/>
        </w:rPr>
        <w:t>Aucune reconduction tacite n’est possible.</w:t>
      </w:r>
    </w:p>
    <w:p w14:paraId="1ADE8C3C" w14:textId="27F253AC" w:rsidR="005F014E" w:rsidRPr="003B4B32" w:rsidRDefault="005F63E4" w:rsidP="00A16F23">
      <w:pPr>
        <w:pStyle w:val="Titre1"/>
        <w:numPr>
          <w:ilvl w:val="0"/>
          <w:numId w:val="7"/>
        </w:numPr>
        <w:pBdr>
          <w:top w:val="single" w:sz="2" w:space="1" w:color="auto"/>
          <w:bottom w:val="single" w:sz="12" w:space="1" w:color="auto"/>
        </w:pBdr>
        <w:spacing w:before="600" w:after="360"/>
        <w:ind w:left="142" w:hanging="76"/>
        <w:rPr>
          <w:rFonts w:cstheme="minorHAnsi"/>
          <w:sz w:val="32"/>
          <w:szCs w:val="32"/>
        </w:rPr>
      </w:pPr>
      <w:bookmarkStart w:id="139" w:name="_Toc180155101"/>
      <w:bookmarkStart w:id="140" w:name="_Toc202949478"/>
      <w:r>
        <w:rPr>
          <w:rFonts w:cstheme="minorHAnsi"/>
          <w:noProof/>
          <w:sz w:val="32"/>
          <w:szCs w:val="32"/>
        </w:rPr>
        <w:drawing>
          <wp:inline distT="0" distB="0" distL="0" distR="0" wp14:anchorId="022F5B5F" wp14:editId="3886D6FC">
            <wp:extent cx="238125" cy="238125"/>
            <wp:effectExtent l="0" t="0" r="9525" b="9525"/>
            <wp:docPr id="2634157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5F014E" w:rsidRPr="003B4B32">
        <w:rPr>
          <w:rFonts w:cstheme="minorHAnsi"/>
          <w:sz w:val="32"/>
          <w:szCs w:val="32"/>
        </w:rPr>
        <w:t>SOUS-TRAITANCE</w:t>
      </w:r>
      <w:bookmarkEnd w:id="139"/>
      <w:bookmarkEnd w:id="140"/>
      <w:r w:rsidR="007A409C" w:rsidRPr="003B4B32">
        <w:rPr>
          <w:rFonts w:cstheme="minorHAnsi"/>
          <w:sz w:val="32"/>
          <w:szCs w:val="32"/>
        </w:rPr>
        <w:t xml:space="preserve"> </w:t>
      </w:r>
    </w:p>
    <w:p w14:paraId="66B6A3E6" w14:textId="0607DC0C" w:rsidR="005F014E" w:rsidRPr="003B4B32" w:rsidRDefault="005F014E" w:rsidP="005F014E">
      <w:pPr>
        <w:spacing w:before="240"/>
        <w:jc w:val="both"/>
        <w:rPr>
          <w:rFonts w:asciiTheme="minorHAnsi" w:hAnsiTheme="minorHAnsi" w:cstheme="minorHAnsi"/>
        </w:rPr>
      </w:pPr>
      <w:r w:rsidRPr="003B4B32">
        <w:rPr>
          <w:rFonts w:asciiTheme="minorHAnsi" w:hAnsiTheme="minorHAnsi" w:cstheme="minorHAnsi"/>
        </w:rPr>
        <w:t xml:space="preserve">Conformément aux articles L2193-1 et suivants du CCP, </w:t>
      </w:r>
      <w:r w:rsidRPr="003B4B32">
        <w:rPr>
          <w:rFonts w:asciiTheme="minorHAnsi" w:hAnsiTheme="minorHAnsi" w:cstheme="minorHAnsi"/>
          <w:b/>
          <w:bCs/>
        </w:rPr>
        <w:t xml:space="preserve">la sous-traitance n’est possible que pour les services et </w:t>
      </w:r>
      <w:r w:rsidR="00150D93" w:rsidRPr="003B4B32">
        <w:rPr>
          <w:rFonts w:asciiTheme="minorHAnsi" w:hAnsiTheme="minorHAnsi" w:cstheme="minorHAnsi"/>
          <w:b/>
          <w:bCs/>
        </w:rPr>
        <w:t>les</w:t>
      </w:r>
      <w:r w:rsidRPr="003B4B32">
        <w:rPr>
          <w:rFonts w:asciiTheme="minorHAnsi" w:hAnsiTheme="minorHAnsi" w:cstheme="minorHAnsi"/>
          <w:b/>
          <w:bCs/>
        </w:rPr>
        <w:t xml:space="preserve"> travaux</w:t>
      </w:r>
      <w:r w:rsidRPr="003B4B32">
        <w:rPr>
          <w:rFonts w:asciiTheme="minorHAnsi" w:hAnsiTheme="minorHAnsi" w:cstheme="minorHAnsi"/>
        </w:rPr>
        <w:t xml:space="preserve">. </w:t>
      </w:r>
    </w:p>
    <w:p w14:paraId="07BAA10D"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Le titulaire du marché peut recourir à la sous-traitance dans les conditions définies aux articles R2193-1 et suivants du Code de la Commande Publique.</w:t>
      </w:r>
    </w:p>
    <w:p w14:paraId="1DC111D1" w14:textId="77777777" w:rsidR="005F014E" w:rsidRPr="003B4B32" w:rsidRDefault="005F014E" w:rsidP="005F014E">
      <w:pPr>
        <w:jc w:val="both"/>
        <w:rPr>
          <w:rFonts w:asciiTheme="minorHAnsi" w:hAnsiTheme="minorHAnsi" w:cstheme="minorHAnsi"/>
        </w:rPr>
      </w:pPr>
      <w:r w:rsidRPr="003B4B32">
        <w:rPr>
          <w:rFonts w:asciiTheme="minorHAnsi" w:hAnsiTheme="minorHAnsi" w:cstheme="minorHAnsi"/>
        </w:rPr>
        <w:t>La sous-traitance totale du marché est interdite.</w:t>
      </w:r>
    </w:p>
    <w:p w14:paraId="12D54B35" w14:textId="5D7AD9F0" w:rsidR="005F014E" w:rsidRPr="003B4B32" w:rsidRDefault="005F63E4" w:rsidP="00A16F23">
      <w:pPr>
        <w:pStyle w:val="Titre1"/>
        <w:numPr>
          <w:ilvl w:val="0"/>
          <w:numId w:val="7"/>
        </w:numPr>
        <w:pBdr>
          <w:top w:val="single" w:sz="2" w:space="1" w:color="auto"/>
          <w:bottom w:val="single" w:sz="12" w:space="1" w:color="auto"/>
        </w:pBdr>
        <w:spacing w:before="600" w:after="360"/>
        <w:ind w:left="426" w:hanging="360"/>
        <w:rPr>
          <w:rFonts w:cstheme="minorHAnsi"/>
          <w:sz w:val="32"/>
          <w:szCs w:val="32"/>
        </w:rPr>
      </w:pPr>
      <w:bookmarkStart w:id="141" w:name="_Toc180155102"/>
      <w:bookmarkStart w:id="142" w:name="_Toc202949479"/>
      <w:r>
        <w:rPr>
          <w:rFonts w:cstheme="minorHAnsi"/>
          <w:noProof/>
          <w:sz w:val="32"/>
          <w:szCs w:val="32"/>
        </w:rPr>
        <w:lastRenderedPageBreak/>
        <w:drawing>
          <wp:inline distT="0" distB="0" distL="0" distR="0" wp14:anchorId="425AA07F" wp14:editId="74FE5E76">
            <wp:extent cx="238125" cy="238125"/>
            <wp:effectExtent l="0" t="0" r="9525" b="9525"/>
            <wp:docPr id="177477310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5F014E" w:rsidRPr="003B4B32">
        <w:rPr>
          <w:rFonts w:cstheme="minorHAnsi"/>
          <w:sz w:val="32"/>
          <w:szCs w:val="32"/>
        </w:rPr>
        <w:t>CESSION DU MARCHÉ</w:t>
      </w:r>
      <w:bookmarkEnd w:id="141"/>
      <w:bookmarkEnd w:id="142"/>
    </w:p>
    <w:p w14:paraId="1BB2E049" w14:textId="77777777" w:rsidR="005F014E" w:rsidRPr="003B4B32" w:rsidRDefault="005F014E" w:rsidP="005F014E">
      <w:pPr>
        <w:pStyle w:val="pf0"/>
        <w:jc w:val="both"/>
        <w:rPr>
          <w:rFonts w:asciiTheme="minorHAnsi" w:hAnsiTheme="minorHAnsi" w:cstheme="minorHAnsi"/>
          <w:sz w:val="20"/>
          <w:szCs w:val="20"/>
        </w:rPr>
      </w:pPr>
      <w:r w:rsidRPr="003B4B32">
        <w:rPr>
          <w:rStyle w:val="cf01"/>
          <w:rFonts w:asciiTheme="minorHAnsi" w:hAnsiTheme="minorHAnsi" w:cstheme="minorHAnsi"/>
          <w:sz w:val="20"/>
          <w:szCs w:val="20"/>
          <w:shd w:val="clear" w:color="auto" w:fill="auto"/>
        </w:rPr>
        <w:t>Sous réserve de l’obtention de l’accord préalable du pouvoir adjudicateur</w:t>
      </w:r>
      <w:r w:rsidRPr="003B4B32">
        <w:rPr>
          <w:rStyle w:val="cf11"/>
          <w:rFonts w:asciiTheme="minorHAnsi" w:hAnsiTheme="minorHAnsi"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3B4B32">
        <w:rPr>
          <w:rStyle w:val="cf01"/>
          <w:rFonts w:asciiTheme="minorHAnsi" w:hAnsiTheme="minorHAnsi" w:cstheme="minorHAnsi"/>
          <w:sz w:val="20"/>
          <w:szCs w:val="20"/>
          <w:shd w:val="clear" w:color="auto" w:fill="auto"/>
        </w:rPr>
        <w:t>du présent</w:t>
      </w:r>
      <w:r w:rsidRPr="003B4B32">
        <w:rPr>
          <w:rStyle w:val="cf11"/>
          <w:rFonts w:asciiTheme="minorHAnsi" w:hAnsiTheme="minorHAnsi" w:cstheme="minorHAnsi"/>
          <w:sz w:val="20"/>
          <w:szCs w:val="20"/>
        </w:rPr>
        <w:t xml:space="preserve"> marché. Cette cession ne peut remettre en cause les éléments essentiels relatifs au choix du titulaire et du marché lui-même.</w:t>
      </w:r>
    </w:p>
    <w:p w14:paraId="3853148E"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3B4B32" w:rsidRDefault="005F014E" w:rsidP="005F014E">
      <w:pPr>
        <w:pStyle w:val="pf0"/>
        <w:jc w:val="both"/>
        <w:rPr>
          <w:rFonts w:asciiTheme="minorHAnsi" w:hAnsiTheme="minorHAnsi" w:cstheme="minorHAnsi"/>
          <w:sz w:val="20"/>
          <w:szCs w:val="20"/>
        </w:rPr>
      </w:pPr>
      <w:r w:rsidRPr="003B4B32">
        <w:rPr>
          <w:rStyle w:val="cf01"/>
          <w:rFonts w:asciiTheme="minorHAnsi" w:hAnsiTheme="minorHAnsi" w:cstheme="minorHAnsi"/>
          <w:sz w:val="20"/>
          <w:szCs w:val="20"/>
          <w:shd w:val="clear" w:color="auto" w:fill="auto"/>
        </w:rPr>
        <w:t>En vue d’obtenir l’accord préalable du pouvoir adjudicateur</w:t>
      </w:r>
      <w:r w:rsidRPr="003B4B32">
        <w:rPr>
          <w:rStyle w:val="cf11"/>
          <w:rFonts w:asciiTheme="minorHAnsi" w:hAnsiTheme="minorHAnsi" w:cstheme="minorHAnsi"/>
          <w:sz w:val="20"/>
          <w:szCs w:val="20"/>
        </w:rPr>
        <w:t xml:space="preserve">, il transmet, </w:t>
      </w:r>
      <w:r w:rsidRPr="003B4B32">
        <w:rPr>
          <w:rStyle w:val="cf01"/>
          <w:rFonts w:asciiTheme="minorHAnsi" w:hAnsiTheme="minorHAnsi" w:cstheme="minorHAnsi"/>
          <w:sz w:val="20"/>
          <w:szCs w:val="20"/>
          <w:shd w:val="clear" w:color="auto" w:fill="auto"/>
        </w:rPr>
        <w:t>en temps utile et dès qu’il en dispos</w:t>
      </w:r>
      <w:r w:rsidRPr="003B4B32">
        <w:rPr>
          <w:rStyle w:val="cf11"/>
          <w:rFonts w:asciiTheme="minorHAnsi" w:hAnsiTheme="minorHAnsi" w:cstheme="minorHAnsi"/>
          <w:sz w:val="20"/>
          <w:szCs w:val="20"/>
        </w:rPr>
        <w:t xml:space="preserve">e, les éléments nécessaires pour apprécier la validité de ce transfert, </w:t>
      </w:r>
      <w:r w:rsidRPr="003B4B32">
        <w:rPr>
          <w:rStyle w:val="cf31"/>
          <w:rFonts w:asciiTheme="minorHAnsi" w:hAnsiTheme="minorHAnsi" w:cstheme="minorHAnsi"/>
          <w:sz w:val="20"/>
          <w:szCs w:val="20"/>
          <w:shd w:val="clear" w:color="auto" w:fill="auto"/>
        </w:rPr>
        <w:t>et notamment</w:t>
      </w:r>
      <w:r w:rsidRPr="003B4B32">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3B4B32" w:rsidRDefault="005F014E" w:rsidP="005F014E">
      <w:pPr>
        <w:pStyle w:val="pf0"/>
        <w:jc w:val="both"/>
        <w:rPr>
          <w:rFonts w:asciiTheme="minorHAnsi" w:hAnsiTheme="minorHAnsi" w:cstheme="minorHAnsi"/>
          <w:sz w:val="20"/>
          <w:szCs w:val="20"/>
        </w:rPr>
      </w:pPr>
      <w:r w:rsidRPr="003B4B32">
        <w:rPr>
          <w:rStyle w:val="cf11"/>
          <w:rFonts w:asciiTheme="minorHAnsi" w:hAnsiTheme="minorHAnsi"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09D42AE0" w:rsidR="0084768B" w:rsidRPr="003B4B32" w:rsidRDefault="005F63E4"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43" w:name="_Toc256000008"/>
      <w:bookmarkStart w:id="144" w:name="_Toc180155104"/>
      <w:bookmarkStart w:id="145" w:name="_Hlk180414948"/>
      <w:bookmarkStart w:id="146" w:name="_Toc202949480"/>
      <w:r>
        <w:rPr>
          <w:rFonts w:cstheme="minorHAnsi"/>
          <w:noProof/>
          <w:sz w:val="32"/>
          <w:szCs w:val="32"/>
        </w:rPr>
        <w:drawing>
          <wp:inline distT="0" distB="0" distL="0" distR="0" wp14:anchorId="3CE304E6" wp14:editId="5618A08D">
            <wp:extent cx="238125" cy="238125"/>
            <wp:effectExtent l="0" t="0" r="9525" b="9525"/>
            <wp:docPr id="176598987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84768B" w:rsidRPr="003B4B32">
        <w:rPr>
          <w:rFonts w:cstheme="minorHAnsi"/>
          <w:sz w:val="32"/>
          <w:szCs w:val="32"/>
        </w:rPr>
        <w:t>CONFIDENTIALITÉ ET MESURES DE SÉCURITÉ</w:t>
      </w:r>
      <w:bookmarkEnd w:id="143"/>
      <w:bookmarkEnd w:id="144"/>
      <w:bookmarkEnd w:id="146"/>
    </w:p>
    <w:bookmarkEnd w:id="145"/>
    <w:p w14:paraId="7185B3D4" w14:textId="42545CC8" w:rsidR="0084768B" w:rsidRPr="003B4B32" w:rsidRDefault="0084768B" w:rsidP="00802417">
      <w:pPr>
        <w:pStyle w:val="ParagrapheIndent1"/>
        <w:spacing w:before="24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présent marché comporte une obligation de confidentialité telle que prévue à l'article 5.1 du </w:t>
      </w:r>
      <w:r w:rsidRPr="003B4B32">
        <w:rPr>
          <w:rFonts w:asciiTheme="minorHAnsi" w:eastAsia="Arial Narrow" w:hAnsiTheme="minorHAnsi" w:cstheme="minorHAnsi"/>
          <w:bCs/>
          <w:iCs/>
          <w:szCs w:val="20"/>
          <w:lang w:val="fr-FR"/>
        </w:rPr>
        <w:t xml:space="preserve">CCAG </w:t>
      </w:r>
      <w:r w:rsidR="006E25BF" w:rsidRPr="003B4B32">
        <w:rPr>
          <w:rFonts w:asciiTheme="minorHAnsi" w:eastAsia="Arial Narrow" w:hAnsiTheme="minorHAnsi" w:cstheme="minorHAnsi"/>
          <w:bCs/>
          <w:iCs/>
          <w:szCs w:val="20"/>
          <w:lang w:val="fr-FR"/>
        </w:rPr>
        <w:t>applicable au présent marché.</w:t>
      </w:r>
    </w:p>
    <w:p w14:paraId="3150B584" w14:textId="18E74083" w:rsidR="0084768B" w:rsidRPr="003B4B32" w:rsidRDefault="0084768B" w:rsidP="0084768B">
      <w:pPr>
        <w:spacing w:before="60"/>
        <w:jc w:val="both"/>
        <w:rPr>
          <w:rFonts w:asciiTheme="minorHAnsi" w:hAnsiTheme="minorHAnsi" w:cstheme="minorHAnsi"/>
          <w:bCs/>
        </w:rPr>
      </w:pPr>
      <w:r w:rsidRPr="003B4B32">
        <w:rPr>
          <w:rFonts w:asciiTheme="minorHAnsi" w:hAnsiTheme="minorHAnsi" w:cstheme="minorHAnsi"/>
          <w:bCs/>
        </w:rPr>
        <w:t xml:space="preserve">Les prestations sont soumises à des mesures de sécurité conformément à l'article 5.3 du </w:t>
      </w:r>
      <w:r w:rsidRPr="003B4B32">
        <w:rPr>
          <w:rFonts w:asciiTheme="minorHAnsi" w:eastAsia="Arial Narrow" w:hAnsiTheme="minorHAnsi" w:cstheme="minorHAnsi"/>
          <w:bCs/>
          <w:iCs/>
        </w:rPr>
        <w:t xml:space="preserve">CCAG </w:t>
      </w:r>
      <w:r w:rsidR="006E25BF" w:rsidRPr="003B4B32">
        <w:rPr>
          <w:rFonts w:asciiTheme="minorHAnsi" w:eastAsia="Arial Narrow" w:hAnsiTheme="minorHAnsi" w:cstheme="minorHAnsi"/>
          <w:bCs/>
          <w:iCs/>
        </w:rPr>
        <w:t>applicable au présent marché</w:t>
      </w:r>
      <w:r w:rsidR="00C369F9" w:rsidRPr="003B4B32">
        <w:rPr>
          <w:rFonts w:asciiTheme="minorHAnsi" w:eastAsia="Arial Narrow" w:hAnsiTheme="minorHAnsi" w:cstheme="minorHAnsi"/>
          <w:bCs/>
          <w:iCs/>
        </w:rPr>
        <w:t>.</w:t>
      </w:r>
    </w:p>
    <w:p w14:paraId="00505935" w14:textId="77777777" w:rsidR="0084768B" w:rsidRDefault="0084768B" w:rsidP="0084768B">
      <w:pPr>
        <w:spacing w:before="60"/>
        <w:jc w:val="both"/>
        <w:rPr>
          <w:rFonts w:asciiTheme="minorHAnsi" w:hAnsiTheme="minorHAnsi" w:cstheme="minorHAnsi"/>
          <w:bCs/>
        </w:rPr>
      </w:pPr>
      <w:r w:rsidRPr="003B4B32">
        <w:rPr>
          <w:rFonts w:asciiTheme="minorHAnsi" w:hAnsiTheme="minorHAnsi" w:cstheme="minorHAnsi"/>
          <w:bCs/>
        </w:rPr>
        <w:t>Le titulaire doit informer ses sous-traitants des obligations de confidentialité et/ou des mesures de sécurité.</w:t>
      </w:r>
    </w:p>
    <w:p w14:paraId="262068D7" w14:textId="77777777" w:rsidR="005F63E4" w:rsidRPr="007006A4" w:rsidRDefault="005F63E4" w:rsidP="005F63E4">
      <w:pPr>
        <w:pStyle w:val="Titre1"/>
        <w:numPr>
          <w:ilvl w:val="0"/>
          <w:numId w:val="7"/>
        </w:numPr>
        <w:pBdr>
          <w:top w:val="single" w:sz="2" w:space="1" w:color="auto"/>
          <w:bottom w:val="single" w:sz="12" w:space="1" w:color="auto"/>
        </w:pBdr>
        <w:spacing w:before="600" w:after="360"/>
        <w:ind w:left="720" w:hanging="360"/>
        <w:rPr>
          <w:rFonts w:cstheme="minorHAnsi"/>
          <w:sz w:val="32"/>
          <w:szCs w:val="32"/>
        </w:rPr>
      </w:pPr>
      <w:bookmarkStart w:id="147" w:name="_Toc202949481"/>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47"/>
    </w:p>
    <w:p w14:paraId="4462D8D2" w14:textId="77777777" w:rsidR="005F63E4" w:rsidRPr="00A6020A" w:rsidRDefault="005F63E4" w:rsidP="005F63E4">
      <w:pPr>
        <w:pStyle w:val="Titre2"/>
      </w:pPr>
      <w:r w:rsidRPr="00A6020A">
        <w:t>Prévention de la corruption</w:t>
      </w:r>
    </w:p>
    <w:p w14:paraId="1F24CC87" w14:textId="77777777" w:rsidR="005F63E4" w:rsidRPr="00711191" w:rsidRDefault="005F63E4" w:rsidP="005F63E4">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9"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20"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61C72185" w14:textId="77777777" w:rsidR="005F63E4" w:rsidRPr="00711191" w:rsidRDefault="005F63E4" w:rsidP="005F63E4">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1" w:history="1">
        <w:r w:rsidRPr="00711191">
          <w:rPr>
            <w:rStyle w:val="Lienhypertexte"/>
            <w:rFonts w:asciiTheme="minorHAnsi" w:hAnsiTheme="minorHAnsi" w:cstheme="minorHAnsi"/>
            <w:sz w:val="20"/>
            <w:szCs w:val="20"/>
          </w:rPr>
          <w:t>https://cci-paris-iledefrance.signalement.net/entreprises</w:t>
        </w:r>
      </w:hyperlink>
    </w:p>
    <w:p w14:paraId="2F5DDA49" w14:textId="77777777" w:rsidR="005F63E4" w:rsidRDefault="005F63E4" w:rsidP="005F63E4">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E8BFCBC" w14:textId="77777777" w:rsidR="005F63E4" w:rsidRPr="00BF5DB0" w:rsidRDefault="005F63E4" w:rsidP="005F63E4">
      <w:pPr>
        <w:spacing w:before="240"/>
        <w:jc w:val="both"/>
      </w:pPr>
      <w:r w:rsidRPr="00BF5DB0">
        <w:lastRenderedPageBreak/>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1B6B8673" w14:textId="77777777" w:rsidR="005F63E4" w:rsidRPr="00BF5DB0" w:rsidRDefault="005F63E4" w:rsidP="005F63E4">
      <w:pPr>
        <w:jc w:val="both"/>
      </w:pPr>
      <w:r w:rsidRPr="00BF5DB0">
        <w:t>Chaque partie s’engage à faire preuve d’une parfaite transparence et à s’informer réciproquement de la commission de tels faits pendant la durée des présentes ou de tout autre manquement à la probité.</w:t>
      </w:r>
    </w:p>
    <w:p w14:paraId="0711AE91" w14:textId="77777777" w:rsidR="005F63E4" w:rsidRPr="00BF5DB0" w:rsidRDefault="005F63E4" w:rsidP="005F63E4">
      <w:pPr>
        <w:jc w:val="both"/>
      </w:pPr>
      <w:r w:rsidRPr="00BF5DB0">
        <w:t>En outre, chaque partie reconnait et garantit qu’elle respecte l’ensemble des réglementations qui lui sont applicables eu égard à leur statut et qui sont relatives à la lutte contre la corruption, le blanchiment d’argent et le financement du terrorisme.</w:t>
      </w:r>
    </w:p>
    <w:p w14:paraId="4C629A69" w14:textId="77777777" w:rsidR="005F63E4" w:rsidRPr="00BF5DB0" w:rsidRDefault="005F63E4" w:rsidP="005F63E4">
      <w:pPr>
        <w:jc w:val="both"/>
      </w:pPr>
      <w:r w:rsidRPr="00BF5DB0">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7DCA8EA6" w14:textId="77777777" w:rsidR="005F63E4" w:rsidRDefault="005F63E4" w:rsidP="005F63E4">
      <w:pPr>
        <w:pStyle w:val="Titre2"/>
      </w:pPr>
      <w:r w:rsidRPr="00C24060">
        <w:t>Respect des règles internes et sensibilisation au dispositif anticorruption »</w:t>
      </w:r>
    </w:p>
    <w:p w14:paraId="5ECF74B5" w14:textId="77777777" w:rsidR="005F63E4" w:rsidRPr="00C24060" w:rsidRDefault="005F63E4" w:rsidP="005F63E4">
      <w:pPr>
        <w:jc w:val="both"/>
      </w:pPr>
      <w:r>
        <w:t xml:space="preserve">En ce qui concerne les </w:t>
      </w:r>
      <w:r w:rsidRPr="00C24060">
        <w:t>prestation</w:t>
      </w:r>
      <w:r>
        <w:t>s</w:t>
      </w:r>
      <w:r w:rsidRPr="00C24060">
        <w:t xml:space="preserve"> se déroulant dans les locaux du Groupe CCIR Paris Ile de France, le titulaire s’engage à informer ses préposés qu’ils doivent respecter les textes de référence en vigueur notamment : </w:t>
      </w:r>
    </w:p>
    <w:p w14:paraId="57BD2E13" w14:textId="77777777" w:rsidR="005F63E4" w:rsidRPr="00BD14A5" w:rsidRDefault="005F63E4" w:rsidP="005F63E4">
      <w:pPr>
        <w:numPr>
          <w:ilvl w:val="0"/>
          <w:numId w:val="34"/>
        </w:numPr>
        <w:spacing w:after="0"/>
        <w:jc w:val="both"/>
      </w:pPr>
      <w:proofErr w:type="gramStart"/>
      <w:r w:rsidRPr="00BD14A5">
        <w:t>le</w:t>
      </w:r>
      <w:proofErr w:type="gramEnd"/>
      <w:r w:rsidRPr="00BD14A5">
        <w:t xml:space="preserve"> règlement intérieur applicable à chaque établissement et/ou site,</w:t>
      </w:r>
    </w:p>
    <w:p w14:paraId="0F9D8571" w14:textId="77777777" w:rsidR="005F63E4" w:rsidRPr="00BD14A5" w:rsidRDefault="005F63E4" w:rsidP="005F63E4">
      <w:pPr>
        <w:numPr>
          <w:ilvl w:val="0"/>
          <w:numId w:val="34"/>
        </w:numPr>
        <w:spacing w:after="0"/>
        <w:jc w:val="both"/>
      </w:pPr>
      <w:proofErr w:type="gramStart"/>
      <w:r w:rsidRPr="00BD14A5">
        <w:t>les</w:t>
      </w:r>
      <w:proofErr w:type="gramEnd"/>
      <w:r w:rsidRPr="00BD14A5">
        <w:t xml:space="preserve"> règles et consignes de sécurité et de sûreté applicables à l’ensemble du Groupe CCIR Paris Ile-de-France et/ou au site auxquels sont affectés ses préposés et ceux de ses sous</w:t>
      </w:r>
      <w:r w:rsidRPr="00BD14A5">
        <w:noBreakHyphen/>
        <w:t>traitants,</w:t>
      </w:r>
    </w:p>
    <w:p w14:paraId="2915012A" w14:textId="77777777" w:rsidR="005F63E4" w:rsidRPr="00BD14A5" w:rsidRDefault="005F63E4" w:rsidP="005F63E4">
      <w:pPr>
        <w:numPr>
          <w:ilvl w:val="0"/>
          <w:numId w:val="34"/>
        </w:numPr>
        <w:spacing w:after="0"/>
        <w:jc w:val="both"/>
      </w:pPr>
      <w:proofErr w:type="gramStart"/>
      <w:r w:rsidRPr="00BD14A5">
        <w:t>les</w:t>
      </w:r>
      <w:proofErr w:type="gramEnd"/>
      <w:r w:rsidRPr="00BD14A5">
        <w:t xml:space="preserve"> règles de sécurité et d’accès logiques aux ressources informatique qui leur sont imposés.</w:t>
      </w:r>
    </w:p>
    <w:p w14:paraId="25DA7C2E" w14:textId="77777777" w:rsidR="005F63E4" w:rsidRPr="00BD14A5" w:rsidRDefault="005F63E4" w:rsidP="005F63E4">
      <w:pPr>
        <w:numPr>
          <w:ilvl w:val="0"/>
          <w:numId w:val="34"/>
        </w:numPr>
        <w:jc w:val="both"/>
      </w:pPr>
      <w:proofErr w:type="gramStart"/>
      <w:r w:rsidRPr="00BD14A5">
        <w:t>les</w:t>
      </w:r>
      <w:proofErr w:type="gramEnd"/>
      <w:r w:rsidRPr="00BD14A5">
        <w:t xml:space="preserve"> règles de confidentialité ou l'accord de confidentialité le cas échéant</w:t>
      </w:r>
      <w:r w:rsidRPr="00C24060">
        <w:t>.</w:t>
      </w:r>
    </w:p>
    <w:p w14:paraId="49DAB4F8" w14:textId="77777777" w:rsidR="005F63E4" w:rsidRPr="00C24060" w:rsidRDefault="005F63E4" w:rsidP="005F63E4">
      <w:pPr>
        <w:jc w:val="both"/>
      </w:pPr>
      <w:r w:rsidRPr="00C24060">
        <w:t xml:space="preserve">L’ensemble de ces règles lui seront communiquées lors de la réunion de lancement du marché. Le titulaire veillera à ce que chaque membre de son personnel concerné en prenne connaissance et s’y conforme strictement. </w:t>
      </w:r>
    </w:p>
    <w:p w14:paraId="665D7A23" w14:textId="77777777" w:rsidR="005F63E4" w:rsidRPr="00C24060" w:rsidRDefault="005F63E4" w:rsidP="005F63E4">
      <w:pPr>
        <w:jc w:val="both"/>
      </w:pPr>
      <w:r w:rsidRPr="00C24060">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2B238E12" w14:textId="77777777" w:rsidR="005F63E4" w:rsidRDefault="005F63E4" w:rsidP="005F63E4">
      <w:pPr>
        <w:jc w:val="both"/>
      </w:pPr>
      <w:r w:rsidRPr="00C24060">
        <w:t>Le titulaire prendra toutes les dispositions nécessaires pour que les obligations énoncées ci</w:t>
      </w:r>
      <w:r w:rsidRPr="00C24060">
        <w:noBreakHyphen/>
        <w:t>dessus soient respectées.</w:t>
      </w:r>
    </w:p>
    <w:p w14:paraId="0E0E1DF6" w14:textId="77777777" w:rsidR="005F63E4" w:rsidRPr="00C24060" w:rsidRDefault="005F63E4" w:rsidP="005F63E4">
      <w:r w:rsidRPr="00C24060">
        <w:t>Tout manquement aux obligations définies dans la présente clause pourra entraîner, après mise en demeure restée sans effet, la mise en œuvre des sanctions contractuelles prévues.</w:t>
      </w:r>
    </w:p>
    <w:p w14:paraId="77220B41" w14:textId="5BA907B6" w:rsidR="0084768B" w:rsidRPr="003B4B32" w:rsidRDefault="005F63E4"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48" w:name="_Toc90560102"/>
      <w:bookmarkStart w:id="149" w:name="_Ref116369956"/>
      <w:bookmarkStart w:id="150" w:name="_Toc180155105"/>
      <w:bookmarkStart w:id="151" w:name="_Hlk180415007"/>
      <w:bookmarkStart w:id="152" w:name="_Toc202949482"/>
      <w:r>
        <w:rPr>
          <w:rFonts w:cstheme="minorHAnsi"/>
          <w:noProof/>
          <w:sz w:val="32"/>
          <w:szCs w:val="32"/>
        </w:rPr>
        <w:drawing>
          <wp:inline distT="0" distB="0" distL="0" distR="0" wp14:anchorId="3E407501" wp14:editId="1C64A20A">
            <wp:extent cx="238125" cy="238125"/>
            <wp:effectExtent l="0" t="0" r="9525" b="9525"/>
            <wp:docPr id="36291178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84768B" w:rsidRPr="003B4B32">
        <w:rPr>
          <w:rFonts w:cstheme="minorHAnsi"/>
          <w:sz w:val="32"/>
          <w:szCs w:val="32"/>
        </w:rPr>
        <w:t>PROTECTION DES DONNÉES À CARACTÈRE PERSONNEL</w:t>
      </w:r>
      <w:bookmarkEnd w:id="148"/>
      <w:bookmarkEnd w:id="149"/>
      <w:bookmarkEnd w:id="150"/>
      <w:bookmarkEnd w:id="152"/>
    </w:p>
    <w:bookmarkEnd w:id="151"/>
    <w:p w14:paraId="7016B5FF" w14:textId="3170C4D4" w:rsidR="0084768B" w:rsidRPr="003B4B32" w:rsidRDefault="0084768B" w:rsidP="00416CFA">
      <w:pPr>
        <w:pStyle w:val="ParagrapheIndent1"/>
        <w:spacing w:before="240"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Conformément à l'article 5.2 du</w:t>
      </w:r>
      <w:r w:rsidR="006E25BF" w:rsidRPr="003B4B32">
        <w:rPr>
          <w:rFonts w:asciiTheme="minorHAnsi" w:hAnsiTheme="minorHAnsi" w:cstheme="minorHAnsi"/>
          <w:szCs w:val="22"/>
          <w:lang w:val="fr-FR"/>
        </w:rPr>
        <w:t xml:space="preserve"> CCAG applicable</w:t>
      </w:r>
      <w:r w:rsidR="006E25BF" w:rsidRPr="003B4B32">
        <w:rPr>
          <w:rFonts w:asciiTheme="minorHAnsi" w:eastAsia="Arial Narrow" w:hAnsiTheme="minorHAnsi" w:cstheme="minorHAnsi"/>
          <w:bCs/>
          <w:iCs/>
          <w:szCs w:val="20"/>
          <w:lang w:val="fr-FR"/>
        </w:rPr>
        <w:t xml:space="preserve"> au présent marché</w:t>
      </w:r>
      <w:r w:rsidRPr="003B4B32">
        <w:rPr>
          <w:rFonts w:asciiTheme="minorHAnsi" w:hAnsiTheme="minorHAnsi" w:cstheme="minorHAnsi"/>
          <w:szCs w:val="22"/>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3B4B32" w:rsidRDefault="0084768B" w:rsidP="008E775C">
      <w:pPr>
        <w:pStyle w:val="Titre2"/>
        <w:rPr>
          <w:rFonts w:asciiTheme="minorHAnsi" w:hAnsiTheme="minorHAnsi"/>
        </w:rPr>
      </w:pPr>
      <w:bookmarkStart w:id="153" w:name="_Toc90560103"/>
      <w:bookmarkStart w:id="154" w:name="_Ref116369233"/>
      <w:bookmarkStart w:id="155" w:name="_Toc180155106"/>
      <w:r w:rsidRPr="003B4B32">
        <w:rPr>
          <w:rFonts w:asciiTheme="minorHAnsi" w:hAnsiTheme="minorHAnsi"/>
        </w:rPr>
        <w:lastRenderedPageBreak/>
        <w:t>Description du traitement de données à caractère personnel</w:t>
      </w:r>
      <w:bookmarkEnd w:id="153"/>
      <w:bookmarkEnd w:id="154"/>
      <w:bookmarkEnd w:id="155"/>
    </w:p>
    <w:p w14:paraId="62FC75FF" w14:textId="77777777" w:rsidR="0084768B" w:rsidRPr="003B4B32" w:rsidRDefault="0084768B" w:rsidP="0084768B">
      <w:pPr>
        <w:pStyle w:val="ParagrapheIndent2"/>
        <w:spacing w:after="24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3B4B32" w:rsidRDefault="0084768B" w:rsidP="008E775C">
      <w:pPr>
        <w:pStyle w:val="Titre2"/>
        <w:rPr>
          <w:rFonts w:asciiTheme="minorHAnsi" w:hAnsiTheme="minorHAnsi"/>
        </w:rPr>
      </w:pPr>
      <w:bookmarkStart w:id="156" w:name="_Toc90560104"/>
      <w:bookmarkStart w:id="157" w:name="_Toc180155107"/>
      <w:r w:rsidRPr="003B4B32">
        <w:rPr>
          <w:rFonts w:asciiTheme="minorHAnsi" w:hAnsiTheme="minorHAnsi"/>
        </w:rPr>
        <w:t>Obligations du titulaire</w:t>
      </w:r>
      <w:bookmarkEnd w:id="156"/>
      <w:bookmarkEnd w:id="157"/>
    </w:p>
    <w:p w14:paraId="769667A3" w14:textId="77777777" w:rsidR="0084768B" w:rsidRPr="003B4B32" w:rsidRDefault="0084768B" w:rsidP="0084768B">
      <w:pPr>
        <w:pStyle w:val="ParagrapheIndent2"/>
        <w:spacing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titulaire s'engage à :</w:t>
      </w:r>
    </w:p>
    <w:p w14:paraId="0312C637" w14:textId="29182CA8"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Présenter</w:t>
      </w:r>
      <w:r w:rsidR="0084768B" w:rsidRPr="003B4B32">
        <w:rPr>
          <w:rFonts w:asciiTheme="minorHAnsi" w:hAnsiTheme="minorHAnsi" w:cstheme="minorHAnsi"/>
          <w:szCs w:val="22"/>
          <w:lang w:val="fr-FR"/>
        </w:rPr>
        <w:t xml:space="preserve"> des garanties suffisantes au sens de la loi du 6 janvier 1978 modifiée ;</w:t>
      </w:r>
    </w:p>
    <w:p w14:paraId="024AD1F9" w14:textId="0BF486B9"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Traiter</w:t>
      </w:r>
      <w:r w:rsidR="0084768B" w:rsidRPr="003B4B32">
        <w:rPr>
          <w:rFonts w:asciiTheme="minorHAnsi" w:hAnsiTheme="minorHAnsi" w:cstheme="minorHAnsi"/>
          <w:szCs w:val="22"/>
          <w:lang w:val="fr-FR"/>
        </w:rPr>
        <w:t xml:space="preserve"> les données uniquement pour les seules finalités du traitement ;</w:t>
      </w:r>
    </w:p>
    <w:p w14:paraId="0B65F476" w14:textId="5E8FA8D0"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Traiter</w:t>
      </w:r>
      <w:r w:rsidR="0084768B" w:rsidRPr="003B4B32">
        <w:rPr>
          <w:rFonts w:asciiTheme="minorHAnsi" w:hAnsiTheme="minorHAnsi" w:cstheme="minorHAnsi"/>
          <w:szCs w:val="22"/>
          <w:lang w:val="fr-FR"/>
        </w:rPr>
        <w:t xml:space="preserve"> les données conformément aux instructions de l'acheteur ;</w:t>
      </w:r>
    </w:p>
    <w:p w14:paraId="6160036A" w14:textId="28C1F90F"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Recueillir</w:t>
      </w:r>
      <w:r w:rsidR="0084768B" w:rsidRPr="003B4B32">
        <w:rPr>
          <w:rFonts w:asciiTheme="minorHAnsi" w:hAnsiTheme="minorHAnsi" w:cstheme="minorHAnsi"/>
          <w:szCs w:val="22"/>
          <w:lang w:val="fr-FR"/>
        </w:rPr>
        <w:t xml:space="preserve"> l’accord des intéressés pour toute collecte de données à caractère personnel lorsque cet accord est requis par la réglementation en la matière ;</w:t>
      </w:r>
    </w:p>
    <w:p w14:paraId="3B6FE6B3" w14:textId="2469783C"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Garantir</w:t>
      </w:r>
      <w:r w:rsidR="0084768B" w:rsidRPr="003B4B32">
        <w:rPr>
          <w:rFonts w:asciiTheme="minorHAnsi" w:hAnsiTheme="minorHAnsi" w:cstheme="minorHAnsi"/>
          <w:szCs w:val="22"/>
          <w:lang w:val="fr-FR"/>
        </w:rPr>
        <w:t xml:space="preserve"> la confidentialité des données à caractère personnel traitées dans le cadre du présent marché ;</w:t>
      </w:r>
    </w:p>
    <w:p w14:paraId="4EF22596" w14:textId="2BD0189D"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Veiller</w:t>
      </w:r>
      <w:r w:rsidR="0084768B" w:rsidRPr="003B4B32">
        <w:rPr>
          <w:rFonts w:asciiTheme="minorHAnsi" w:hAnsiTheme="minorHAnsi" w:cstheme="minorHAnsi"/>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4B5336FB"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Ne</w:t>
      </w:r>
      <w:r w:rsidR="0084768B" w:rsidRPr="003B4B32">
        <w:rPr>
          <w:rFonts w:asciiTheme="minorHAnsi" w:hAnsiTheme="minorHAnsi" w:cstheme="minorHAnsi"/>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585A0C2D"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Ne</w:t>
      </w:r>
      <w:r w:rsidR="0084768B" w:rsidRPr="003B4B32">
        <w:rPr>
          <w:rFonts w:asciiTheme="minorHAnsi" w:hAnsiTheme="minorHAnsi" w:cstheme="minorHAnsi"/>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29F80897" w:rsidR="0084768B" w:rsidRPr="003B4B32" w:rsidRDefault="00802E5D" w:rsidP="00A16F23">
      <w:pPr>
        <w:pStyle w:val="ParagrapheIndent2"/>
        <w:numPr>
          <w:ilvl w:val="0"/>
          <w:numId w:val="18"/>
        </w:numPr>
        <w:spacing w:before="20" w:after="120" w:line="232" w:lineRule="exact"/>
        <w:ind w:right="20" w:hanging="238"/>
        <w:jc w:val="both"/>
        <w:rPr>
          <w:rFonts w:asciiTheme="minorHAnsi" w:hAnsiTheme="minorHAnsi" w:cstheme="minorHAnsi"/>
          <w:szCs w:val="22"/>
          <w:lang w:val="fr-FR"/>
        </w:rPr>
      </w:pPr>
      <w:r w:rsidRPr="003B4B32">
        <w:rPr>
          <w:rFonts w:asciiTheme="minorHAnsi" w:hAnsiTheme="minorHAnsi" w:cstheme="minorHAnsi"/>
          <w:szCs w:val="22"/>
          <w:lang w:val="fr-FR"/>
        </w:rPr>
        <w:t>Prendre</w:t>
      </w:r>
      <w:r w:rsidR="0084768B" w:rsidRPr="003B4B32">
        <w:rPr>
          <w:rFonts w:asciiTheme="minorHAnsi" w:hAnsiTheme="minorHAnsi" w:cstheme="minorHAnsi"/>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3B4B32" w:rsidRDefault="0084768B" w:rsidP="0084768B">
      <w:pPr>
        <w:pStyle w:val="ParagrapheIndent2"/>
        <w:spacing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3B4B32" w:rsidRDefault="0084768B" w:rsidP="0084768B">
      <w:pPr>
        <w:pStyle w:val="ParagrapheIndent2"/>
        <w:spacing w:before="120" w:line="232" w:lineRule="exact"/>
        <w:ind w:left="20" w:right="20"/>
        <w:jc w:val="both"/>
        <w:rPr>
          <w:rFonts w:asciiTheme="minorHAnsi" w:hAnsiTheme="minorHAnsi" w:cstheme="minorHAnsi"/>
          <w:szCs w:val="22"/>
          <w:lang w:val="fr-FR"/>
        </w:rPr>
      </w:pPr>
      <w:r w:rsidRPr="003B4B32">
        <w:rPr>
          <w:rFonts w:asciiTheme="minorHAnsi" w:hAnsiTheme="minorHAnsi" w:cstheme="minorHAnsi"/>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58" w:name="_Toc90560105"/>
      <w:bookmarkStart w:id="159" w:name="_Toc180155108"/>
      <w:r w:rsidRPr="003B4B32">
        <w:rPr>
          <w:rFonts w:asciiTheme="minorHAnsi" w:hAnsiTheme="minorHAnsi" w:cstheme="minorHAnsi"/>
          <w:i/>
          <w:iCs/>
          <w:color w:val="auto"/>
        </w:rPr>
        <w:t>Autorisation de désignation d'un autre prestataire</w:t>
      </w:r>
      <w:bookmarkEnd w:id="158"/>
      <w:bookmarkEnd w:id="159"/>
    </w:p>
    <w:p w14:paraId="4B95AD74"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3B4B32" w:rsidRDefault="0084768B" w:rsidP="0084768B">
      <w:pPr>
        <w:pStyle w:val="ParagrapheIndent3"/>
        <w:spacing w:after="240" w:line="232" w:lineRule="exact"/>
        <w:ind w:left="20" w:right="20"/>
        <w:jc w:val="both"/>
        <w:rPr>
          <w:rFonts w:asciiTheme="minorHAnsi" w:hAnsiTheme="minorHAnsi" w:cstheme="minorHAnsi"/>
          <w:szCs w:val="22"/>
        </w:rPr>
      </w:pPr>
      <w:r w:rsidRPr="003B4B32">
        <w:rPr>
          <w:rFonts w:asciiTheme="minorHAnsi" w:hAnsiTheme="minorHAnsi" w:cstheme="minorHAnsi"/>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0" w:name="_Toc90560106"/>
      <w:bookmarkStart w:id="161" w:name="_Toc180155109"/>
      <w:r w:rsidRPr="003B4B32">
        <w:rPr>
          <w:rFonts w:asciiTheme="minorHAnsi" w:hAnsiTheme="minorHAnsi" w:cstheme="minorHAnsi"/>
          <w:i/>
          <w:iCs/>
          <w:color w:val="auto"/>
        </w:rPr>
        <w:t>Droit d'information des personnes concernées</w:t>
      </w:r>
      <w:bookmarkEnd w:id="160"/>
      <w:bookmarkEnd w:id="161"/>
    </w:p>
    <w:p w14:paraId="54B76C2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Il appartient à l'acheteur de fournir l'information aux personnes concernées par les opérations de traitement au moment de la collecte des données</w:t>
      </w:r>
    </w:p>
    <w:p w14:paraId="1BBCB956"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2" w:name="_Toc90560107"/>
      <w:bookmarkStart w:id="163" w:name="_Toc180155110"/>
      <w:r w:rsidRPr="003B4B32">
        <w:rPr>
          <w:rFonts w:asciiTheme="minorHAnsi" w:hAnsiTheme="minorHAnsi" w:cstheme="minorHAnsi"/>
          <w:i/>
          <w:iCs/>
          <w:color w:val="auto"/>
        </w:rPr>
        <w:lastRenderedPageBreak/>
        <w:t>Exercice des droits des personnes</w:t>
      </w:r>
      <w:bookmarkEnd w:id="162"/>
      <w:bookmarkEnd w:id="163"/>
    </w:p>
    <w:p w14:paraId="321ECF51"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3B4B32" w:rsidRDefault="0084768B" w:rsidP="0084768B">
      <w:pPr>
        <w:pStyle w:val="ParagrapheIndent3"/>
        <w:spacing w:line="232" w:lineRule="exact"/>
        <w:ind w:left="20" w:right="20"/>
        <w:jc w:val="both"/>
        <w:rPr>
          <w:rFonts w:asciiTheme="minorHAnsi" w:hAnsiTheme="minorHAnsi" w:cstheme="minorHAnsi"/>
          <w:szCs w:val="22"/>
        </w:rPr>
      </w:pPr>
      <w:r w:rsidRPr="003B4B32">
        <w:rPr>
          <w:rFonts w:asciiTheme="minorHAnsi" w:hAnsiTheme="minorHAnsi" w:cstheme="minorHAnsi"/>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4" w:name="_Toc90560108"/>
      <w:bookmarkStart w:id="165" w:name="_Toc180155111"/>
      <w:r w:rsidRPr="003B4B32">
        <w:rPr>
          <w:rFonts w:asciiTheme="minorHAnsi" w:hAnsiTheme="minorHAnsi" w:cstheme="minorHAnsi"/>
          <w:i/>
          <w:iCs/>
          <w:color w:val="auto"/>
        </w:rPr>
        <w:t>Notification des violations de données à caractère personnel</w:t>
      </w:r>
      <w:bookmarkEnd w:id="164"/>
      <w:bookmarkEnd w:id="165"/>
    </w:p>
    <w:p w14:paraId="06E5FFEE"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3B4B32" w:rsidRDefault="0084768B" w:rsidP="0084768B">
      <w:pPr>
        <w:pStyle w:val="ParagrapheIndent3"/>
        <w:spacing w:before="120"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3B4B32" w:rsidRDefault="0084768B" w:rsidP="0084768B">
      <w:pPr>
        <w:pStyle w:val="ParagrapheIndent3"/>
        <w:spacing w:line="232" w:lineRule="exact"/>
        <w:ind w:left="20" w:right="20"/>
        <w:jc w:val="both"/>
        <w:rPr>
          <w:rFonts w:asciiTheme="minorHAnsi" w:hAnsiTheme="minorHAnsi" w:cstheme="minorHAnsi"/>
          <w:szCs w:val="22"/>
        </w:rPr>
      </w:pPr>
      <w:r w:rsidRPr="003B4B32">
        <w:rPr>
          <w:rFonts w:asciiTheme="minorHAnsi" w:hAnsiTheme="minorHAnsi" w:cstheme="minorHAnsi"/>
          <w:szCs w:val="22"/>
        </w:rPr>
        <w:t>La notification contient au moins :</w:t>
      </w:r>
    </w:p>
    <w:p w14:paraId="20D674A1" w14:textId="42B67064"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 la nature de la violation de données à caractère personnel (catégories et nombre approximatif de personnes concernées par la violation et d'enregistrements de données) ;</w:t>
      </w:r>
    </w:p>
    <w:p w14:paraId="5E4517CF" w14:textId="37B3F35D"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nom et les coordonnées du délégué à la protection des données ou d'un autre point de contact ;</w:t>
      </w:r>
    </w:p>
    <w:p w14:paraId="1BAF3971" w14:textId="4FBD2EF0"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des conséquences probables de la violation de données à caractère personnel ;</w:t>
      </w:r>
    </w:p>
    <w:p w14:paraId="2C3B6457" w14:textId="52A830B7" w:rsidR="0084768B" w:rsidRPr="003B4B32" w:rsidRDefault="00802E5D" w:rsidP="00A16F23">
      <w:pPr>
        <w:pStyle w:val="ParagrapheIndent3"/>
        <w:numPr>
          <w:ilvl w:val="0"/>
          <w:numId w:val="18"/>
        </w:numPr>
        <w:spacing w:before="60" w:after="12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3B4B32" w:rsidRDefault="0084768B" w:rsidP="0084768B">
      <w:pPr>
        <w:pStyle w:val="ParagrapheIndent3"/>
        <w:spacing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Si, et dans la mesure où il n'est pas possible de fournir toutes ces informations en même temps, les informations peuvent être communiquées de manière échelonnée sans retard indu.</w:t>
      </w:r>
    </w:p>
    <w:p w14:paraId="79CCAC2C" w14:textId="77777777" w:rsidR="0084768B" w:rsidRPr="003B4B32" w:rsidRDefault="0084768B" w:rsidP="0084768B">
      <w:pPr>
        <w:pStyle w:val="ParagrapheIndent3"/>
        <w:spacing w:after="120" w:line="232" w:lineRule="exact"/>
        <w:ind w:left="20" w:right="20"/>
        <w:jc w:val="both"/>
        <w:rPr>
          <w:rFonts w:asciiTheme="minorHAnsi" w:hAnsiTheme="minorHAnsi" w:cstheme="minorHAnsi"/>
          <w:szCs w:val="22"/>
        </w:rPr>
      </w:pPr>
      <w:r w:rsidRPr="003B4B32">
        <w:rPr>
          <w:rFonts w:asciiTheme="minorHAnsi" w:hAnsiTheme="minorHAnsi" w:cstheme="minorHAnsi"/>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3B4B32" w:rsidRDefault="0084768B" w:rsidP="0084768B">
      <w:pPr>
        <w:pStyle w:val="ParagrapheIndent3"/>
        <w:spacing w:after="240" w:line="232" w:lineRule="exact"/>
        <w:ind w:left="20" w:right="20"/>
        <w:jc w:val="both"/>
        <w:rPr>
          <w:rFonts w:asciiTheme="minorHAnsi" w:hAnsiTheme="minorHAnsi" w:cstheme="minorHAnsi"/>
          <w:szCs w:val="22"/>
        </w:rPr>
      </w:pPr>
      <w:r w:rsidRPr="003B4B32">
        <w:rPr>
          <w:rFonts w:asciiTheme="minorHAnsi" w:hAnsiTheme="minorHAnsi" w:cstheme="minorHAnsi"/>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6" w:name="_Toc90560109"/>
      <w:bookmarkStart w:id="167" w:name="_Toc180155112"/>
      <w:r w:rsidRPr="003B4B32">
        <w:rPr>
          <w:rFonts w:asciiTheme="minorHAnsi" w:hAnsiTheme="minorHAnsi" w:cstheme="minorHAnsi"/>
          <w:i/>
          <w:iCs/>
          <w:color w:val="auto"/>
        </w:rPr>
        <w:t>Aide du titulaire dans le cadre du respect par l'acheteur de ses obligations</w:t>
      </w:r>
      <w:bookmarkEnd w:id="166"/>
      <w:bookmarkEnd w:id="167"/>
    </w:p>
    <w:p w14:paraId="05A6B1DC"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68" w:name="_Toc90560110"/>
      <w:bookmarkStart w:id="169" w:name="_Toc180155113"/>
      <w:r w:rsidRPr="003B4B32">
        <w:rPr>
          <w:rFonts w:asciiTheme="minorHAnsi" w:hAnsiTheme="minorHAnsi" w:cstheme="minorHAnsi"/>
          <w:i/>
          <w:iCs/>
          <w:color w:val="auto"/>
        </w:rPr>
        <w:t>Mesures de sécurité des données à caractère personnel</w:t>
      </w:r>
      <w:bookmarkEnd w:id="168"/>
      <w:bookmarkEnd w:id="169"/>
    </w:p>
    <w:p w14:paraId="5415D688"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s'engage à mettre en œuvre les mesures de sécurité suivantes :</w:t>
      </w:r>
    </w:p>
    <w:p w14:paraId="64D40F1F" w14:textId="55DE2AFA"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pseudonymisation et le chiffrement des données à caractère personnel</w:t>
      </w:r>
    </w:p>
    <w:p w14:paraId="365511CC" w14:textId="535F3704"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moyens permettant de garantir la confidentialité, l'intégrité, la disponibilité et la résilience constantes des systèmes et des services de </w:t>
      </w:r>
      <w:r w:rsidRPr="003B4B32">
        <w:rPr>
          <w:rFonts w:asciiTheme="minorHAnsi" w:hAnsiTheme="minorHAnsi" w:cstheme="minorHAnsi"/>
          <w:szCs w:val="22"/>
        </w:rPr>
        <w:t>traitement ;</w:t>
      </w:r>
    </w:p>
    <w:p w14:paraId="78988A69" w14:textId="773C3B61"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moyens permettant de rétablir la disponibilité des données à caractère personnel et l'accès à celles-ci dans des délais appropriés en cas d'incident physique ou </w:t>
      </w:r>
      <w:r w:rsidRPr="003B4B32">
        <w:rPr>
          <w:rFonts w:asciiTheme="minorHAnsi" w:hAnsiTheme="minorHAnsi" w:cstheme="minorHAnsi"/>
          <w:szCs w:val="22"/>
        </w:rPr>
        <w:t>technique ;</w:t>
      </w:r>
    </w:p>
    <w:p w14:paraId="0F02CD0B" w14:textId="38131785" w:rsidR="0084768B" w:rsidRPr="003B4B32" w:rsidRDefault="00802E5D" w:rsidP="00A16F23">
      <w:pPr>
        <w:pStyle w:val="ParagrapheIndent3"/>
        <w:numPr>
          <w:ilvl w:val="0"/>
          <w:numId w:val="18"/>
        </w:numPr>
        <w:spacing w:before="60" w:after="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procédure visant à tester, à analyser et à évaluer régulièrement l'efficacité des mesures techniques et organisationnelles pour assurer la sécurité du traitement.</w:t>
      </w:r>
    </w:p>
    <w:p w14:paraId="7980CBE0" w14:textId="1C447FF7" w:rsidR="0084768B" w:rsidRPr="003B4B32" w:rsidRDefault="00802E5D" w:rsidP="00A16F23">
      <w:pPr>
        <w:pStyle w:val="ParagrapheIndent3"/>
        <w:numPr>
          <w:ilvl w:val="0"/>
          <w:numId w:val="18"/>
        </w:numPr>
        <w:spacing w:before="60" w:after="12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Prendre</w:t>
      </w:r>
      <w:r w:rsidR="0084768B" w:rsidRPr="003B4B32">
        <w:rPr>
          <w:rFonts w:asciiTheme="minorHAnsi" w:hAnsiTheme="minorHAnsi" w:cstheme="minorHAnsi"/>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0" w:name="_Toc90560111"/>
      <w:bookmarkStart w:id="171" w:name="_Toc180155114"/>
      <w:r w:rsidRPr="003B4B32">
        <w:rPr>
          <w:rFonts w:asciiTheme="minorHAnsi" w:hAnsiTheme="minorHAnsi" w:cstheme="minorHAnsi"/>
          <w:i/>
          <w:iCs/>
          <w:color w:val="auto"/>
        </w:rPr>
        <w:t>Durée et modalités de conservation des données</w:t>
      </w:r>
      <w:bookmarkEnd w:id="170"/>
      <w:bookmarkEnd w:id="171"/>
    </w:p>
    <w:p w14:paraId="546FBCA6"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La durée et les modalités de conservation des données sont les suivantes : durée de conservation des données limitée strictement à la durée du marché.</w:t>
      </w:r>
    </w:p>
    <w:p w14:paraId="5DA50DDC"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2" w:name="_Toc90560112"/>
      <w:bookmarkStart w:id="173" w:name="_Toc180155115"/>
      <w:r w:rsidRPr="003B4B32">
        <w:rPr>
          <w:rFonts w:asciiTheme="minorHAnsi" w:hAnsiTheme="minorHAnsi" w:cstheme="minorHAnsi"/>
          <w:i/>
          <w:iCs/>
          <w:color w:val="auto"/>
        </w:rPr>
        <w:lastRenderedPageBreak/>
        <w:t>Sort des données</w:t>
      </w:r>
      <w:bookmarkEnd w:id="172"/>
      <w:bookmarkEnd w:id="173"/>
    </w:p>
    <w:p w14:paraId="20119DCC"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4" w:name="_Toc90560113"/>
      <w:bookmarkStart w:id="175" w:name="_Toc180155116"/>
      <w:r w:rsidRPr="003B4B32">
        <w:rPr>
          <w:rFonts w:asciiTheme="minorHAnsi" w:hAnsiTheme="minorHAnsi" w:cstheme="minorHAnsi"/>
          <w:i/>
          <w:iCs/>
          <w:color w:val="auto"/>
        </w:rPr>
        <w:t>Délégué à la protection des données</w:t>
      </w:r>
      <w:bookmarkEnd w:id="174"/>
      <w:bookmarkEnd w:id="175"/>
    </w:p>
    <w:p w14:paraId="3766873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6" w:name="_Toc90560114"/>
      <w:bookmarkStart w:id="177" w:name="_Toc180155117"/>
      <w:r w:rsidRPr="003B4B32">
        <w:rPr>
          <w:rFonts w:asciiTheme="minorHAnsi" w:hAnsiTheme="minorHAnsi" w:cstheme="minorHAnsi"/>
          <w:i/>
          <w:iCs/>
          <w:color w:val="auto"/>
        </w:rPr>
        <w:t>Registre des catégories d'activités de traitement</w:t>
      </w:r>
      <w:bookmarkEnd w:id="176"/>
      <w:bookmarkEnd w:id="177"/>
    </w:p>
    <w:p w14:paraId="72F0BC9F"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22"/>
        </w:rPr>
      </w:pPr>
      <w:r w:rsidRPr="003B4B32">
        <w:rPr>
          <w:rFonts w:asciiTheme="minorHAnsi" w:hAnsiTheme="minorHAnsi" w:cstheme="minorHAnsi"/>
          <w:szCs w:val="22"/>
        </w:rPr>
        <w:t>Le titulaire déclare tenir par écrit un registre de toutes les catégories d'activités de traitement effectuées pour le compte de l'acheteur comprenant :</w:t>
      </w:r>
    </w:p>
    <w:p w14:paraId="188101D8" w14:textId="226DF9E8"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nom et les coordonnées du responsable de traitement pour le compte duquel il agit, des éventuels autres prestataires et, le cas échéant, du délégué à la protection des données,</w:t>
      </w:r>
    </w:p>
    <w:p w14:paraId="28308C78" w14:textId="0B1993CB"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Les</w:t>
      </w:r>
      <w:r w:rsidR="0084768B" w:rsidRPr="003B4B32">
        <w:rPr>
          <w:rFonts w:asciiTheme="minorHAnsi" w:hAnsiTheme="minorHAnsi" w:cstheme="minorHAnsi"/>
          <w:szCs w:val="22"/>
        </w:rPr>
        <w:t xml:space="preserve"> catégories de traitements effectués pour le compte de l'acheteur,</w:t>
      </w:r>
    </w:p>
    <w:p w14:paraId="698998A1" w14:textId="26C9C0D0"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Le</w:t>
      </w:r>
      <w:r w:rsidR="0084768B" w:rsidRPr="003B4B32">
        <w:rPr>
          <w:rFonts w:asciiTheme="minorHAnsi" w:hAnsiTheme="minorHAnsi" w:cstheme="minorHAnsi"/>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247991B8"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description générale des mesures de sécurité techniques et organisationnelles, y compris entre autres, selon les besoins :</w:t>
      </w:r>
    </w:p>
    <w:p w14:paraId="52B5E637" w14:textId="3E82B104"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La</w:t>
      </w:r>
      <w:r w:rsidR="0084768B" w:rsidRPr="003B4B32">
        <w:rPr>
          <w:rFonts w:asciiTheme="minorHAnsi" w:hAnsiTheme="minorHAnsi" w:cstheme="minorHAnsi"/>
          <w:szCs w:val="22"/>
        </w:rPr>
        <w:t xml:space="preserve"> pseudonymisation et le chiffrement des données à caractère </w:t>
      </w:r>
      <w:r w:rsidRPr="003B4B32">
        <w:rPr>
          <w:rFonts w:asciiTheme="minorHAnsi" w:hAnsiTheme="minorHAnsi" w:cstheme="minorHAnsi"/>
          <w:szCs w:val="22"/>
        </w:rPr>
        <w:t>personnel ;</w:t>
      </w:r>
    </w:p>
    <w:p w14:paraId="274DB7A7" w14:textId="01CECF75"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Des</w:t>
      </w:r>
      <w:r w:rsidR="0084768B" w:rsidRPr="003B4B32">
        <w:rPr>
          <w:rFonts w:asciiTheme="minorHAnsi" w:hAnsiTheme="minorHAnsi" w:cstheme="minorHAnsi"/>
          <w:szCs w:val="22"/>
        </w:rPr>
        <w:t xml:space="preserve"> moyens permettant de garantir la confidentialité, l'intégrité, la disponibilité et la résilience constantes des systèmes et des services de </w:t>
      </w:r>
      <w:r w:rsidRPr="003B4B32">
        <w:rPr>
          <w:rFonts w:asciiTheme="minorHAnsi" w:hAnsiTheme="minorHAnsi" w:cstheme="minorHAnsi"/>
          <w:szCs w:val="22"/>
        </w:rPr>
        <w:t>traitement ;</w:t>
      </w:r>
    </w:p>
    <w:p w14:paraId="6B8B5C2E" w14:textId="08F4BC59" w:rsidR="0084768B" w:rsidRPr="003B4B32" w:rsidRDefault="00802E5D" w:rsidP="00A16F23">
      <w:pPr>
        <w:pStyle w:val="ParagrapheIndent3"/>
        <w:numPr>
          <w:ilvl w:val="0"/>
          <w:numId w:val="18"/>
        </w:numPr>
        <w:spacing w:before="6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Des</w:t>
      </w:r>
      <w:r w:rsidR="0084768B" w:rsidRPr="003B4B32">
        <w:rPr>
          <w:rFonts w:asciiTheme="minorHAnsi" w:hAnsiTheme="minorHAnsi" w:cstheme="minorHAnsi"/>
          <w:szCs w:val="22"/>
        </w:rPr>
        <w:t xml:space="preserve"> moyens permettant de rétablir la disponibilité des données à caractère personnel et l'accès à celles-ci dans des délais appropriés en cas d'incident physique ou </w:t>
      </w:r>
      <w:r w:rsidRPr="003B4B32">
        <w:rPr>
          <w:rFonts w:asciiTheme="minorHAnsi" w:hAnsiTheme="minorHAnsi" w:cstheme="minorHAnsi"/>
          <w:szCs w:val="22"/>
        </w:rPr>
        <w:t>technique ;</w:t>
      </w:r>
    </w:p>
    <w:p w14:paraId="5C5C3ABC" w14:textId="3B584FF5" w:rsidR="0084768B" w:rsidRPr="003B4B32" w:rsidRDefault="00802E5D" w:rsidP="00A16F23">
      <w:pPr>
        <w:pStyle w:val="ParagrapheIndent3"/>
        <w:numPr>
          <w:ilvl w:val="0"/>
          <w:numId w:val="18"/>
        </w:numPr>
        <w:spacing w:before="60" w:after="240" w:line="232" w:lineRule="exact"/>
        <w:ind w:right="20" w:hanging="238"/>
        <w:jc w:val="both"/>
        <w:rPr>
          <w:rFonts w:asciiTheme="minorHAnsi" w:hAnsiTheme="minorHAnsi" w:cstheme="minorHAnsi"/>
          <w:szCs w:val="22"/>
        </w:rPr>
      </w:pPr>
      <w:r w:rsidRPr="003B4B32">
        <w:rPr>
          <w:rFonts w:asciiTheme="minorHAnsi" w:hAnsiTheme="minorHAnsi" w:cstheme="minorHAnsi"/>
          <w:szCs w:val="22"/>
        </w:rPr>
        <w:t>Une</w:t>
      </w:r>
      <w:r w:rsidR="0084768B" w:rsidRPr="003B4B32">
        <w:rPr>
          <w:rFonts w:asciiTheme="minorHAnsi" w:hAnsiTheme="minorHAnsi" w:cstheme="minorHAnsi"/>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3B4B32" w:rsidRDefault="0084768B" w:rsidP="00A16F23">
      <w:pPr>
        <w:pStyle w:val="Titre3"/>
        <w:numPr>
          <w:ilvl w:val="2"/>
          <w:numId w:val="7"/>
        </w:numPr>
        <w:ind w:left="1985"/>
        <w:jc w:val="both"/>
        <w:rPr>
          <w:rFonts w:asciiTheme="minorHAnsi" w:hAnsiTheme="minorHAnsi" w:cstheme="minorHAnsi"/>
          <w:i/>
          <w:iCs/>
          <w:color w:val="auto"/>
        </w:rPr>
      </w:pPr>
      <w:bookmarkStart w:id="178" w:name="_Toc90560115"/>
      <w:bookmarkStart w:id="179" w:name="_Toc180155118"/>
      <w:r w:rsidRPr="003B4B32">
        <w:rPr>
          <w:rFonts w:asciiTheme="minorHAnsi" w:hAnsiTheme="minorHAnsi" w:cstheme="minorHAnsi"/>
          <w:i/>
          <w:iCs/>
          <w:color w:val="auto"/>
        </w:rPr>
        <w:t>Documentation</w:t>
      </w:r>
      <w:bookmarkEnd w:id="178"/>
      <w:bookmarkEnd w:id="179"/>
    </w:p>
    <w:p w14:paraId="713B46D5" w14:textId="77777777" w:rsidR="0084768B" w:rsidRPr="003B4B32" w:rsidRDefault="0084768B" w:rsidP="0084768B">
      <w:pPr>
        <w:pStyle w:val="ParagrapheIndent3"/>
        <w:spacing w:before="60" w:line="232" w:lineRule="exact"/>
        <w:ind w:left="20" w:right="20"/>
        <w:jc w:val="both"/>
        <w:rPr>
          <w:rFonts w:asciiTheme="minorHAnsi" w:hAnsiTheme="minorHAnsi" w:cstheme="minorHAnsi"/>
          <w:szCs w:val="18"/>
        </w:rPr>
      </w:pPr>
      <w:r w:rsidRPr="003B4B32">
        <w:rPr>
          <w:rFonts w:asciiTheme="minorHAnsi" w:hAnsiTheme="minorHAnsi" w:cstheme="minorHAnsi"/>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3B4B32" w:rsidRDefault="0084768B" w:rsidP="008E775C">
      <w:pPr>
        <w:pStyle w:val="Titre2"/>
        <w:rPr>
          <w:rFonts w:asciiTheme="minorHAnsi" w:hAnsiTheme="minorHAnsi"/>
        </w:rPr>
      </w:pPr>
      <w:bookmarkStart w:id="180" w:name="_Toc90560116"/>
      <w:bookmarkStart w:id="181" w:name="_Toc180155119"/>
      <w:r w:rsidRPr="003B4B32">
        <w:rPr>
          <w:rFonts w:asciiTheme="minorHAnsi" w:hAnsiTheme="minorHAnsi"/>
        </w:rPr>
        <w:t>Obligations de l'acheteur</w:t>
      </w:r>
      <w:bookmarkEnd w:id="180"/>
      <w:bookmarkEnd w:id="181"/>
    </w:p>
    <w:p w14:paraId="07D3CECC" w14:textId="77777777" w:rsidR="0084768B" w:rsidRPr="003B4B32" w:rsidRDefault="0084768B" w:rsidP="0084768B">
      <w:pPr>
        <w:pStyle w:val="ParagrapheIndent2"/>
        <w:spacing w:line="232" w:lineRule="exact"/>
        <w:ind w:left="20" w:right="20"/>
        <w:jc w:val="both"/>
        <w:rPr>
          <w:rFonts w:asciiTheme="minorHAnsi" w:hAnsiTheme="minorHAnsi" w:cstheme="minorHAnsi"/>
          <w:szCs w:val="18"/>
          <w:lang w:val="fr-FR"/>
        </w:rPr>
      </w:pPr>
      <w:r w:rsidRPr="003B4B32">
        <w:rPr>
          <w:rFonts w:asciiTheme="minorHAnsi" w:hAnsiTheme="minorHAnsi" w:cstheme="minorHAnsi"/>
          <w:szCs w:val="18"/>
          <w:lang w:val="fr-FR"/>
        </w:rPr>
        <w:t>L'acheteur s'engage à :</w:t>
      </w:r>
    </w:p>
    <w:p w14:paraId="63B11092" w14:textId="767546C3" w:rsidR="0084768B" w:rsidRPr="00802E5D"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802E5D">
        <w:rPr>
          <w:rFonts w:asciiTheme="minorHAnsi" w:hAnsiTheme="minorHAnsi" w:cstheme="minorHAnsi"/>
          <w:szCs w:val="18"/>
        </w:rPr>
        <w:t>Fournir</w:t>
      </w:r>
      <w:r w:rsidR="0084768B" w:rsidRPr="00802E5D">
        <w:rPr>
          <w:rFonts w:asciiTheme="minorHAnsi" w:hAnsiTheme="minorHAnsi" w:cstheme="minorHAnsi"/>
          <w:szCs w:val="18"/>
        </w:rPr>
        <w:t xml:space="preserve"> au titulaire les données visées à l'article </w:t>
      </w:r>
      <w:r w:rsidR="0084768B" w:rsidRPr="00802E5D">
        <w:rPr>
          <w:rFonts w:asciiTheme="minorHAnsi" w:hAnsiTheme="minorHAnsi" w:cstheme="minorHAnsi"/>
          <w:szCs w:val="18"/>
        </w:rPr>
        <w:fldChar w:fldCharType="begin"/>
      </w:r>
      <w:r w:rsidR="0084768B" w:rsidRPr="00802E5D">
        <w:rPr>
          <w:rFonts w:asciiTheme="minorHAnsi" w:hAnsiTheme="minorHAnsi" w:cstheme="minorHAnsi"/>
          <w:szCs w:val="18"/>
        </w:rPr>
        <w:instrText xml:space="preserve"> REF _Ref116369233 \r \h </w:instrText>
      </w:r>
      <w:r w:rsidR="00416CFA" w:rsidRPr="00802E5D">
        <w:rPr>
          <w:rFonts w:asciiTheme="minorHAnsi" w:hAnsiTheme="minorHAnsi" w:cstheme="minorHAnsi"/>
          <w:szCs w:val="18"/>
        </w:rPr>
        <w:instrText xml:space="preserve"> \* MERGEFORMAT </w:instrText>
      </w:r>
      <w:r w:rsidR="0084768B" w:rsidRPr="00802E5D">
        <w:rPr>
          <w:rFonts w:asciiTheme="minorHAnsi" w:hAnsiTheme="minorHAnsi" w:cstheme="minorHAnsi"/>
          <w:szCs w:val="18"/>
        </w:rPr>
      </w:r>
      <w:r w:rsidR="0084768B" w:rsidRPr="00802E5D">
        <w:rPr>
          <w:rFonts w:asciiTheme="minorHAnsi" w:hAnsiTheme="minorHAnsi" w:cstheme="minorHAnsi"/>
          <w:szCs w:val="18"/>
        </w:rPr>
        <w:fldChar w:fldCharType="separate"/>
      </w:r>
      <w:r w:rsidR="00890428">
        <w:rPr>
          <w:rFonts w:asciiTheme="minorHAnsi" w:hAnsiTheme="minorHAnsi" w:cstheme="minorHAnsi"/>
          <w:szCs w:val="18"/>
        </w:rPr>
        <w:t>17.1</w:t>
      </w:r>
      <w:r w:rsidR="0084768B" w:rsidRPr="00802E5D">
        <w:rPr>
          <w:rFonts w:asciiTheme="minorHAnsi" w:hAnsiTheme="minorHAnsi" w:cstheme="minorHAnsi"/>
          <w:szCs w:val="18"/>
        </w:rPr>
        <w:fldChar w:fldCharType="end"/>
      </w:r>
      <w:r w:rsidR="0084768B" w:rsidRPr="00802E5D">
        <w:rPr>
          <w:rFonts w:asciiTheme="minorHAnsi" w:hAnsiTheme="minorHAnsi" w:cstheme="minorHAnsi"/>
          <w:szCs w:val="18"/>
        </w:rPr>
        <w:t xml:space="preserve"> "Description du traitement de données à caractère personnel",</w:t>
      </w:r>
    </w:p>
    <w:p w14:paraId="1AD58E2D" w14:textId="7F065D30"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Documenter</w:t>
      </w:r>
      <w:r w:rsidR="0084768B" w:rsidRPr="003B4B32">
        <w:rPr>
          <w:rFonts w:asciiTheme="minorHAnsi" w:hAnsiTheme="minorHAnsi" w:cstheme="minorHAnsi"/>
          <w:szCs w:val="18"/>
        </w:rPr>
        <w:t xml:space="preserve"> par écrit toute instruction concernant le traitement des données par le titulaire,</w:t>
      </w:r>
    </w:p>
    <w:p w14:paraId="0DBC25B9" w14:textId="4EE3BBDD"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Veiller</w:t>
      </w:r>
      <w:r w:rsidR="0084768B" w:rsidRPr="003B4B32">
        <w:rPr>
          <w:rFonts w:asciiTheme="minorHAnsi" w:hAnsiTheme="minorHAnsi" w:cstheme="minorHAnsi"/>
          <w:szCs w:val="18"/>
        </w:rPr>
        <w:t>, au préalable et pendant toute la durée du traitement, au respect des obligations prévues par le règlement européen sur la protection des données de la part du titulaire,</w:t>
      </w:r>
    </w:p>
    <w:p w14:paraId="05FFE7BA" w14:textId="67AA832E" w:rsidR="0084768B" w:rsidRPr="003B4B32" w:rsidRDefault="003B4B32" w:rsidP="00A16F23">
      <w:pPr>
        <w:pStyle w:val="ParagrapheIndent3"/>
        <w:numPr>
          <w:ilvl w:val="0"/>
          <w:numId w:val="18"/>
        </w:numPr>
        <w:spacing w:before="60" w:line="232" w:lineRule="exact"/>
        <w:ind w:right="20" w:hanging="238"/>
        <w:jc w:val="both"/>
        <w:rPr>
          <w:rFonts w:asciiTheme="minorHAnsi" w:hAnsiTheme="minorHAnsi" w:cstheme="minorHAnsi"/>
          <w:szCs w:val="18"/>
        </w:rPr>
      </w:pPr>
      <w:r w:rsidRPr="003B4B32">
        <w:rPr>
          <w:rFonts w:asciiTheme="minorHAnsi" w:hAnsiTheme="minorHAnsi" w:cstheme="minorHAnsi"/>
          <w:szCs w:val="18"/>
        </w:rPr>
        <w:t>Superviser</w:t>
      </w:r>
      <w:r w:rsidR="0084768B" w:rsidRPr="003B4B32">
        <w:rPr>
          <w:rFonts w:asciiTheme="minorHAnsi" w:hAnsiTheme="minorHAnsi" w:cstheme="minorHAnsi"/>
          <w:szCs w:val="18"/>
        </w:rPr>
        <w:t xml:space="preserve"> le traitement, y compris réaliser les audits et les inspections auprès du titulaire.</w:t>
      </w:r>
    </w:p>
    <w:p w14:paraId="22789903" w14:textId="30321D6A" w:rsidR="00CE3C95"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82" w:name="_Toc106030267"/>
      <w:bookmarkStart w:id="183" w:name="_Toc106030392"/>
      <w:bookmarkStart w:id="184" w:name="_Toc106030268"/>
      <w:bookmarkStart w:id="185" w:name="_Toc106030393"/>
      <w:bookmarkStart w:id="186" w:name="_Toc106030269"/>
      <w:bookmarkStart w:id="187" w:name="_Toc106030394"/>
      <w:bookmarkStart w:id="188" w:name="_Toc106030270"/>
      <w:bookmarkStart w:id="189" w:name="_Toc106030395"/>
      <w:bookmarkStart w:id="190" w:name="_Toc106030271"/>
      <w:bookmarkStart w:id="191" w:name="_Toc106030396"/>
      <w:bookmarkStart w:id="192" w:name="_Toc106030272"/>
      <w:bookmarkStart w:id="193" w:name="_Toc106030397"/>
      <w:bookmarkStart w:id="194" w:name="_Toc106030273"/>
      <w:bookmarkStart w:id="195" w:name="_Toc106030398"/>
      <w:bookmarkStart w:id="196" w:name="_Toc106030274"/>
      <w:bookmarkStart w:id="197" w:name="_Toc106030399"/>
      <w:bookmarkStart w:id="198" w:name="_Toc106030275"/>
      <w:bookmarkStart w:id="199" w:name="_Toc106030400"/>
      <w:bookmarkStart w:id="200" w:name="_Toc180155120"/>
      <w:bookmarkStart w:id="201" w:name="_Toc20294948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3B4B32">
        <w:rPr>
          <w:rFonts w:cstheme="minorHAnsi"/>
          <w:sz w:val="32"/>
          <w:szCs w:val="32"/>
        </w:rPr>
        <w:lastRenderedPageBreak/>
        <w:t>DROIT DE PROPRIÉTÉ INDUSTRIELLE ET INTELLECTUELLE</w:t>
      </w:r>
      <w:bookmarkEnd w:id="200"/>
      <w:bookmarkEnd w:id="201"/>
    </w:p>
    <w:p w14:paraId="1E8FD39D" w14:textId="31DEFE89" w:rsidR="00A01222" w:rsidRPr="003B4B32" w:rsidRDefault="00A01222" w:rsidP="00A01222">
      <w:pPr>
        <w:jc w:val="both"/>
        <w:rPr>
          <w:rFonts w:asciiTheme="minorHAnsi" w:hAnsiTheme="minorHAnsi" w:cstheme="minorHAnsi"/>
        </w:rPr>
      </w:pPr>
      <w:r w:rsidRPr="003B4B32">
        <w:rPr>
          <w:rFonts w:asciiTheme="minorHAnsi" w:hAnsiTheme="minorHAnsi" w:cstheme="minorHAnsi"/>
        </w:rPr>
        <w:t>Dans cet article, on entend par pouvoir adjudicateur, toute entité, direction ou tout service qui prescrit</w:t>
      </w:r>
      <w:r w:rsidR="00EC3340" w:rsidRPr="003B4B32">
        <w:rPr>
          <w:rFonts w:asciiTheme="minorHAnsi" w:hAnsiTheme="minorHAnsi" w:cstheme="minorHAnsi"/>
        </w:rPr>
        <w:t>, sous quelque forme que ce soit,</w:t>
      </w:r>
      <w:r w:rsidRPr="003B4B32">
        <w:rPr>
          <w:rFonts w:asciiTheme="minorHAnsi" w:hAnsiTheme="minorHAnsi" w:cstheme="minorHAnsi"/>
        </w:rPr>
        <w:t xml:space="preserve"> les prestations objet d’un droit de propriété intellectuelle ou industrielle. </w:t>
      </w:r>
    </w:p>
    <w:p w14:paraId="62E6E077" w14:textId="6138E3DF" w:rsidR="00D228EA" w:rsidRPr="003B4B32" w:rsidRDefault="00D228EA" w:rsidP="008E775C">
      <w:pPr>
        <w:pStyle w:val="Titre2"/>
        <w:rPr>
          <w:rFonts w:asciiTheme="minorHAnsi" w:hAnsiTheme="minorHAnsi"/>
        </w:rPr>
      </w:pPr>
      <w:bookmarkStart w:id="202" w:name="_Toc162944121"/>
      <w:bookmarkStart w:id="203" w:name="_Toc162944382"/>
      <w:bookmarkStart w:id="204" w:name="_Toc162944123"/>
      <w:bookmarkStart w:id="205" w:name="_Toc162944384"/>
      <w:bookmarkStart w:id="206" w:name="_Toc162944126"/>
      <w:bookmarkStart w:id="207" w:name="_Toc162944387"/>
      <w:bookmarkStart w:id="208" w:name="_Toc162944132"/>
      <w:bookmarkStart w:id="209" w:name="_Toc162944393"/>
      <w:bookmarkStart w:id="210" w:name="_Toc162944135"/>
      <w:bookmarkStart w:id="211" w:name="_Toc162944396"/>
      <w:bookmarkStart w:id="212" w:name="_Toc162944139"/>
      <w:bookmarkStart w:id="213" w:name="_Toc162944400"/>
      <w:bookmarkStart w:id="214" w:name="_Toc162944144"/>
      <w:bookmarkStart w:id="215" w:name="_Toc162944405"/>
      <w:bookmarkStart w:id="216" w:name="_Toc162944147"/>
      <w:bookmarkStart w:id="217" w:name="_Toc162944408"/>
      <w:bookmarkStart w:id="218" w:name="_Toc162944150"/>
      <w:bookmarkStart w:id="219" w:name="_Toc162944411"/>
      <w:bookmarkStart w:id="220" w:name="_Toc162944151"/>
      <w:bookmarkStart w:id="221" w:name="_Toc162944412"/>
      <w:bookmarkStart w:id="222" w:name="_Toc162944152"/>
      <w:bookmarkStart w:id="223" w:name="_Toc162944413"/>
      <w:bookmarkStart w:id="224" w:name="_Toc162944154"/>
      <w:bookmarkStart w:id="225" w:name="_Toc162944415"/>
      <w:bookmarkStart w:id="226" w:name="_Toc162944156"/>
      <w:bookmarkStart w:id="227" w:name="_Toc162944417"/>
      <w:bookmarkStart w:id="228" w:name="_Toc162944158"/>
      <w:bookmarkStart w:id="229" w:name="_Toc162944419"/>
      <w:bookmarkStart w:id="230" w:name="_Toc162944163"/>
      <w:bookmarkStart w:id="231" w:name="_Toc162944424"/>
      <w:bookmarkStart w:id="232" w:name="_Toc162944165"/>
      <w:bookmarkStart w:id="233" w:name="_Toc162944426"/>
      <w:bookmarkStart w:id="234" w:name="_Toc162944169"/>
      <w:bookmarkStart w:id="235" w:name="_Toc162944430"/>
      <w:bookmarkStart w:id="236" w:name="_Toc162944170"/>
      <w:bookmarkStart w:id="237" w:name="_Toc162944431"/>
      <w:bookmarkStart w:id="238" w:name="_Toc162944171"/>
      <w:bookmarkStart w:id="239" w:name="_Toc162944432"/>
      <w:bookmarkStart w:id="240" w:name="_Toc162944172"/>
      <w:bookmarkStart w:id="241" w:name="_Toc162944433"/>
      <w:bookmarkStart w:id="242" w:name="_Toc162944175"/>
      <w:bookmarkStart w:id="243" w:name="_Toc162944436"/>
      <w:bookmarkStart w:id="244" w:name="_Toc162944177"/>
      <w:bookmarkStart w:id="245" w:name="_Toc162944438"/>
      <w:bookmarkStart w:id="246" w:name="_Toc162944179"/>
      <w:bookmarkStart w:id="247" w:name="_Toc162944440"/>
      <w:bookmarkStart w:id="248" w:name="_Toc162944181"/>
      <w:bookmarkStart w:id="249" w:name="_Toc162944442"/>
      <w:bookmarkStart w:id="250" w:name="_Toc162944185"/>
      <w:bookmarkStart w:id="251" w:name="_Toc162944446"/>
      <w:bookmarkStart w:id="252" w:name="_Toc162944187"/>
      <w:bookmarkStart w:id="253" w:name="_Toc162944448"/>
      <w:bookmarkStart w:id="254" w:name="_Toc162944192"/>
      <w:bookmarkStart w:id="255" w:name="_Toc162944453"/>
      <w:bookmarkStart w:id="256" w:name="_Toc131230486"/>
      <w:bookmarkStart w:id="257" w:name="_Toc257365182"/>
      <w:bookmarkStart w:id="258" w:name="_Toc358102838"/>
      <w:bookmarkStart w:id="259" w:name="_Toc60935254"/>
      <w:bookmarkStart w:id="260" w:name="_Ref116369487"/>
      <w:bookmarkStart w:id="261" w:name="_Ref116369623"/>
      <w:bookmarkStart w:id="262" w:name="_Toc18015512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3B4B32">
        <w:rPr>
          <w:rFonts w:asciiTheme="minorHAnsi" w:hAnsiTheme="minorHAnsi"/>
        </w:rPr>
        <w:t xml:space="preserve">Droits de propriété antérieurs au </w:t>
      </w:r>
      <w:bookmarkEnd w:id="256"/>
      <w:bookmarkEnd w:id="257"/>
      <w:bookmarkEnd w:id="258"/>
      <w:bookmarkEnd w:id="259"/>
      <w:r w:rsidRPr="003B4B32">
        <w:rPr>
          <w:rFonts w:asciiTheme="minorHAnsi" w:hAnsiTheme="minorHAnsi"/>
        </w:rPr>
        <w:t>marché</w:t>
      </w:r>
      <w:bookmarkEnd w:id="260"/>
      <w:bookmarkEnd w:id="261"/>
      <w:bookmarkEnd w:id="262"/>
    </w:p>
    <w:p w14:paraId="4E3E2459" w14:textId="4C1689B3"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63" w:name="_Toc257365183"/>
      <w:bookmarkStart w:id="264" w:name="_Toc60935255"/>
      <w:bookmarkStart w:id="265" w:name="_Ref116479623"/>
      <w:bookmarkStart w:id="266" w:name="_Toc180155122"/>
      <w:bookmarkStart w:id="267" w:name="_Hlk114664729"/>
      <w:r w:rsidRPr="003B4B32">
        <w:rPr>
          <w:rFonts w:asciiTheme="minorHAnsi" w:hAnsiTheme="minorHAnsi" w:cstheme="minorHAnsi"/>
          <w:i/>
          <w:iCs/>
          <w:color w:val="auto"/>
          <w:sz w:val="24"/>
          <w:szCs w:val="24"/>
        </w:rPr>
        <w:t>Définition des droits de propriété antérieurs</w:t>
      </w:r>
      <w:bookmarkEnd w:id="263"/>
      <w:bookmarkEnd w:id="264"/>
      <w:bookmarkEnd w:id="265"/>
      <w:bookmarkEnd w:id="266"/>
    </w:p>
    <w:p w14:paraId="4105527C" w14:textId="441E6D04"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3B4B32">
        <w:rPr>
          <w:rFonts w:asciiTheme="minorHAnsi" w:hAnsiTheme="minorHAnsi" w:cstheme="minorHAnsi"/>
          <w:szCs w:val="22"/>
          <w:lang w:val="fr-FR"/>
        </w:rPr>
        <w:t>marché</w:t>
      </w:r>
      <w:r w:rsidR="00E01458"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ou sur lesquels elle détient une licence d'exploitation, l'ensemble étant ci-après désigné par</w:t>
      </w:r>
      <w:r w:rsidR="00E6068D" w:rsidRPr="003B4B32">
        <w:rPr>
          <w:rFonts w:asciiTheme="minorHAnsi" w:hAnsiTheme="minorHAnsi" w:cstheme="minorHAnsi"/>
          <w:szCs w:val="22"/>
          <w:lang w:val="fr-FR"/>
        </w:rPr>
        <w:t xml:space="preserve"> « Connaissances</w:t>
      </w:r>
      <w:r w:rsidRPr="003B4B32">
        <w:rPr>
          <w:rFonts w:asciiTheme="minorHAnsi" w:hAnsiTheme="minorHAnsi" w:cstheme="minorHAnsi"/>
          <w:szCs w:val="22"/>
          <w:lang w:val="fr-FR"/>
        </w:rPr>
        <w:t xml:space="preserve"> Antérieures</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 </w:t>
      </w:r>
      <w:r w:rsidR="00E6068D" w:rsidRPr="003B4B32">
        <w:rPr>
          <w:rFonts w:asciiTheme="minorHAnsi" w:hAnsiTheme="minorHAnsi" w:cstheme="minorHAnsi"/>
          <w:szCs w:val="22"/>
          <w:lang w:val="fr-FR"/>
        </w:rPr>
        <w:t>À</w:t>
      </w:r>
      <w:r w:rsidRPr="003B4B32">
        <w:rPr>
          <w:rFonts w:asciiTheme="minorHAnsi" w:hAnsiTheme="minorHAnsi" w:cstheme="minorHAnsi"/>
          <w:szCs w:val="22"/>
          <w:lang w:val="fr-FR"/>
        </w:rPr>
        <w:t xml:space="preserve"> ce titre, elle reste libre de les exploiter, dans la limite des droits dont elle disposait, et sauf à préserver les droits de l’autre Partie tels qu’ils sont définis ci-après aux articles</w:t>
      </w:r>
      <w:r w:rsidR="005F5AF1" w:rsidRPr="003B4B32">
        <w:rPr>
          <w:rFonts w:asciiTheme="minorHAnsi" w:hAnsiTheme="minorHAnsi" w:cstheme="minorHAnsi"/>
          <w:szCs w:val="22"/>
          <w:lang w:val="fr-FR"/>
        </w:rPr>
        <w:t xml:space="preserve"> </w:t>
      </w:r>
      <w:r w:rsidR="007F5585" w:rsidRPr="003B4B32">
        <w:rPr>
          <w:rFonts w:asciiTheme="minorHAnsi" w:hAnsiTheme="minorHAnsi" w:cstheme="minorHAnsi"/>
          <w:szCs w:val="22"/>
          <w:lang w:val="fr-FR"/>
        </w:rPr>
        <w:fldChar w:fldCharType="begin"/>
      </w:r>
      <w:r w:rsidR="007F5585" w:rsidRPr="003B4B32">
        <w:rPr>
          <w:rFonts w:asciiTheme="minorHAnsi" w:hAnsiTheme="minorHAnsi" w:cstheme="minorHAnsi"/>
          <w:szCs w:val="22"/>
          <w:lang w:val="fr-FR"/>
        </w:rPr>
        <w:instrText xml:space="preserve"> REF _Ref116479767 \r \h </w:instrText>
      </w:r>
      <w:r w:rsidR="003D1846" w:rsidRPr="003B4B32">
        <w:rPr>
          <w:rFonts w:asciiTheme="minorHAnsi" w:hAnsiTheme="minorHAnsi" w:cstheme="minorHAnsi"/>
          <w:szCs w:val="22"/>
          <w:lang w:val="fr-FR"/>
        </w:rPr>
        <w:instrText xml:space="preserve"> \* MERGEFORMAT </w:instrText>
      </w:r>
      <w:r w:rsidR="007F5585" w:rsidRPr="003B4B32">
        <w:rPr>
          <w:rFonts w:asciiTheme="minorHAnsi" w:hAnsiTheme="minorHAnsi" w:cstheme="minorHAnsi"/>
          <w:szCs w:val="22"/>
          <w:lang w:val="fr-FR"/>
        </w:rPr>
      </w:r>
      <w:r w:rsidR="007F5585"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18.1.2</w:t>
      </w:r>
      <w:r w:rsidR="007F5585" w:rsidRPr="003B4B32">
        <w:rPr>
          <w:rFonts w:asciiTheme="minorHAnsi" w:hAnsiTheme="minorHAnsi" w:cstheme="minorHAnsi"/>
          <w:szCs w:val="22"/>
          <w:lang w:val="fr-FR"/>
        </w:rPr>
        <w:fldChar w:fldCharType="end"/>
      </w:r>
      <w:r w:rsidR="00E6068D" w:rsidRPr="003B4B32">
        <w:rPr>
          <w:rFonts w:asciiTheme="minorHAnsi" w:hAnsiTheme="minorHAnsi" w:cstheme="minorHAnsi"/>
          <w:szCs w:val="22"/>
          <w:lang w:val="fr-FR"/>
        </w:rPr>
        <w:t xml:space="preserve"> « Périmètre</w:t>
      </w:r>
      <w:r w:rsidRPr="003B4B32">
        <w:rPr>
          <w:rFonts w:asciiTheme="minorHAnsi" w:hAnsiTheme="minorHAnsi" w:cstheme="minorHAnsi"/>
          <w:szCs w:val="22"/>
          <w:lang w:val="fr-FR"/>
        </w:rPr>
        <w:t xml:space="preserve"> d’utilisation des Connaissances Antérieures par le Titulaire</w:t>
      </w:r>
      <w:r w:rsidR="007F5585" w:rsidRPr="003B4B32">
        <w:rPr>
          <w:rFonts w:asciiTheme="minorHAnsi" w:hAnsiTheme="minorHAnsi" w:cstheme="minorHAnsi"/>
          <w:szCs w:val="22"/>
          <w:lang w:val="fr-FR"/>
        </w:rPr>
        <w:t xml:space="preserve"> », </w:t>
      </w:r>
      <w:r w:rsidR="007F5585" w:rsidRPr="003B4B32">
        <w:rPr>
          <w:rFonts w:asciiTheme="minorHAnsi" w:hAnsiTheme="minorHAnsi" w:cstheme="minorHAnsi"/>
          <w:szCs w:val="22"/>
          <w:lang w:val="fr-FR"/>
        </w:rPr>
        <w:fldChar w:fldCharType="begin"/>
      </w:r>
      <w:r w:rsidR="007F5585" w:rsidRPr="003B4B32">
        <w:rPr>
          <w:rFonts w:asciiTheme="minorHAnsi" w:hAnsiTheme="minorHAnsi" w:cstheme="minorHAnsi"/>
          <w:szCs w:val="22"/>
          <w:lang w:val="fr-FR"/>
        </w:rPr>
        <w:instrText xml:space="preserve"> REF _Ref116480011 \r \h </w:instrText>
      </w:r>
      <w:r w:rsidR="00D85059" w:rsidRPr="003B4B32">
        <w:rPr>
          <w:rFonts w:asciiTheme="minorHAnsi" w:hAnsiTheme="minorHAnsi" w:cstheme="minorHAnsi"/>
          <w:szCs w:val="22"/>
          <w:lang w:val="fr-FR"/>
        </w:rPr>
        <w:instrText xml:space="preserve"> \* MERGEFORMAT </w:instrText>
      </w:r>
      <w:r w:rsidR="007F5585" w:rsidRPr="003B4B32">
        <w:rPr>
          <w:rFonts w:asciiTheme="minorHAnsi" w:hAnsiTheme="minorHAnsi" w:cstheme="minorHAnsi"/>
          <w:szCs w:val="22"/>
          <w:lang w:val="fr-FR"/>
        </w:rPr>
      </w:r>
      <w:r w:rsidR="007F5585"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18.1.3</w:t>
      </w:r>
      <w:r w:rsidR="007F5585" w:rsidRPr="003B4B32">
        <w:rPr>
          <w:rFonts w:asciiTheme="minorHAnsi" w:hAnsiTheme="minorHAnsi" w:cstheme="minorHAnsi"/>
          <w:szCs w:val="22"/>
          <w:lang w:val="fr-FR"/>
        </w:rPr>
        <w:fldChar w:fldCharType="end"/>
      </w:r>
      <w:r w:rsidR="007F5585"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Dispositions communes aux Parties</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 et </w:t>
      </w:r>
      <w:r w:rsidR="005F5AF1" w:rsidRPr="003B4B32">
        <w:rPr>
          <w:rFonts w:asciiTheme="minorHAnsi" w:hAnsiTheme="minorHAnsi" w:cstheme="minorHAnsi"/>
          <w:szCs w:val="22"/>
          <w:lang w:val="fr-FR"/>
        </w:rPr>
        <w:fldChar w:fldCharType="begin"/>
      </w:r>
      <w:r w:rsidR="005F5AF1" w:rsidRPr="003B4B32">
        <w:rPr>
          <w:rFonts w:asciiTheme="minorHAnsi" w:hAnsiTheme="minorHAnsi" w:cstheme="minorHAnsi"/>
          <w:szCs w:val="22"/>
          <w:lang w:val="fr-FR"/>
        </w:rPr>
        <w:instrText xml:space="preserve"> REF _Ref116479659 \r \h </w:instrText>
      </w:r>
      <w:r w:rsidR="003D1846" w:rsidRPr="003B4B32">
        <w:rPr>
          <w:rFonts w:asciiTheme="minorHAnsi" w:hAnsiTheme="minorHAnsi" w:cstheme="minorHAnsi"/>
          <w:szCs w:val="22"/>
          <w:lang w:val="fr-FR"/>
        </w:rPr>
        <w:instrText xml:space="preserve"> \* MERGEFORMAT </w:instrText>
      </w:r>
      <w:r w:rsidR="005F5AF1" w:rsidRPr="003B4B32">
        <w:rPr>
          <w:rFonts w:asciiTheme="minorHAnsi" w:hAnsiTheme="minorHAnsi" w:cstheme="minorHAnsi"/>
          <w:szCs w:val="22"/>
          <w:lang w:val="fr-FR"/>
        </w:rPr>
      </w:r>
      <w:r w:rsidR="005F5AF1"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18.2</w:t>
      </w:r>
      <w:r w:rsidR="005F5AF1" w:rsidRPr="003B4B32">
        <w:rPr>
          <w:rFonts w:asciiTheme="minorHAnsi" w:hAnsiTheme="minorHAnsi" w:cstheme="minorHAnsi"/>
          <w:szCs w:val="22"/>
          <w:lang w:val="fr-FR"/>
        </w:rPr>
        <w:fldChar w:fldCharType="end"/>
      </w:r>
      <w:r w:rsidR="004A231D"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Droits générés par le </w:t>
      </w:r>
      <w:r w:rsidR="00E6068D" w:rsidRPr="003B4B32">
        <w:rPr>
          <w:rFonts w:asciiTheme="minorHAnsi" w:hAnsiTheme="minorHAnsi" w:cstheme="minorHAnsi"/>
          <w:szCs w:val="22"/>
          <w:lang w:val="fr-FR"/>
        </w:rPr>
        <w:t xml:space="preserve">présent </w:t>
      </w:r>
      <w:r w:rsidR="001F1C8D" w:rsidRPr="003B4B32">
        <w:rPr>
          <w:rFonts w:asciiTheme="minorHAnsi" w:hAnsiTheme="minorHAnsi" w:cstheme="minorHAnsi"/>
          <w:szCs w:val="22"/>
          <w:lang w:val="fr-FR"/>
        </w:rPr>
        <w:t>marché </w:t>
      </w:r>
      <w:r w:rsidRPr="003B4B32">
        <w:rPr>
          <w:rFonts w:asciiTheme="minorHAnsi" w:hAnsiTheme="minorHAnsi" w:cstheme="minorHAnsi"/>
          <w:szCs w:val="22"/>
          <w:lang w:val="fr-FR"/>
        </w:rPr>
        <w:t>».</w:t>
      </w:r>
    </w:p>
    <w:p w14:paraId="043A24F5" w14:textId="77777777"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68" w:name="_Toc257365184"/>
      <w:bookmarkStart w:id="269" w:name="_Toc60935256"/>
      <w:bookmarkStart w:id="270" w:name="_Ref116479767"/>
      <w:bookmarkStart w:id="271" w:name="_Toc180155123"/>
      <w:r w:rsidRPr="003B4B32">
        <w:rPr>
          <w:rFonts w:asciiTheme="minorHAnsi" w:hAnsiTheme="minorHAnsi" w:cstheme="minorHAnsi"/>
          <w:i/>
          <w:iCs/>
          <w:color w:val="auto"/>
          <w:sz w:val="24"/>
          <w:szCs w:val="24"/>
        </w:rPr>
        <w:t>Périmètre d’utilisation des Connaissances Antérieures par le Titulaire</w:t>
      </w:r>
      <w:bookmarkEnd w:id="268"/>
      <w:bookmarkEnd w:id="269"/>
      <w:bookmarkEnd w:id="270"/>
      <w:bookmarkEnd w:id="271"/>
    </w:p>
    <w:p w14:paraId="45A8908A" w14:textId="3661ED7D"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Le Titulaire s'engage à n'utiliser pour l'exécution du marché que des Connaissances Antérieures :</w:t>
      </w:r>
    </w:p>
    <w:p w14:paraId="018F5A1A" w14:textId="15A39A2A"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Appartenant au domaine public et qui sont donc librement exploitables par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et reproductibles sans limitation par quiconque ou,</w:t>
      </w:r>
    </w:p>
    <w:p w14:paraId="73804D04" w14:textId="3C608CAB"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Dont le Titulaire </w:t>
      </w:r>
      <w:proofErr w:type="spellStart"/>
      <w:r w:rsidRPr="003B4B32">
        <w:rPr>
          <w:rFonts w:asciiTheme="minorHAnsi" w:hAnsiTheme="minorHAnsi" w:cstheme="minorHAnsi"/>
          <w:szCs w:val="22"/>
          <w:lang w:val="fr-FR"/>
        </w:rPr>
        <w:t>a</w:t>
      </w:r>
      <w:proofErr w:type="spellEnd"/>
      <w:r w:rsidRPr="003B4B32">
        <w:rPr>
          <w:rFonts w:asciiTheme="minorHAnsi" w:hAnsiTheme="minorHAnsi" w:cstheme="minorHAnsi"/>
          <w:szCs w:val="22"/>
          <w:lang w:val="fr-FR"/>
        </w:rPr>
        <w:t xml:space="preserve"> la pleine propriété ou la libre exploitation, avec droit de les transférer à un tiers, et sous réserve d'avoir fait connaître à la signature du marché l'existence de ces droits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ou,</w:t>
      </w:r>
    </w:p>
    <w:p w14:paraId="1C178DCA" w14:textId="5DECEEF0" w:rsidR="00D228EA" w:rsidRPr="003B4B32" w:rsidRDefault="00D228EA" w:rsidP="00A16F23">
      <w:pPr>
        <w:pStyle w:val="ParagrapheIndent1"/>
        <w:numPr>
          <w:ilvl w:val="0"/>
          <w:numId w:val="19"/>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Dont </w:t>
      </w:r>
      <w:r w:rsidR="00D57FEF" w:rsidRPr="003B4B32">
        <w:rPr>
          <w:rFonts w:asciiTheme="minorHAnsi" w:hAnsiTheme="minorHAnsi" w:cstheme="minorHAnsi"/>
          <w:szCs w:val="22"/>
          <w:lang w:val="fr-FR"/>
        </w:rPr>
        <w:t>le pouvoir adjudicateur</w:t>
      </w:r>
      <w:r w:rsidRPr="003B4B32">
        <w:rPr>
          <w:rFonts w:asciiTheme="minorHAnsi" w:hAnsiTheme="minorHAnsi" w:cstheme="minorHAnsi"/>
          <w:szCs w:val="22"/>
          <w:lang w:val="fr-FR"/>
        </w:rPr>
        <w:t xml:space="preserve"> a la propriété ou la libre exploitation.</w:t>
      </w:r>
    </w:p>
    <w:p w14:paraId="00CE83FA" w14:textId="7B82DE89"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Si le Titulaire met en œuvre des Connaissances Antérieures citées au point c) ci-dessus, il s'engage à ne les exploiter que dans le cadre de l'exécution de la prestation objet du </w:t>
      </w:r>
      <w:r w:rsidR="005F3779" w:rsidRPr="003B4B32">
        <w:rPr>
          <w:rFonts w:asciiTheme="minorHAnsi" w:hAnsiTheme="minorHAnsi" w:cstheme="minorHAnsi"/>
          <w:szCs w:val="22"/>
          <w:lang w:val="fr-FR"/>
        </w:rPr>
        <w:t>marché</w:t>
      </w:r>
      <w:r w:rsidRPr="003B4B32">
        <w:rPr>
          <w:rFonts w:asciiTheme="minorHAnsi" w:hAnsiTheme="minorHAnsi" w:cstheme="minorHAnsi"/>
          <w:szCs w:val="22"/>
          <w:lang w:val="fr-FR"/>
        </w:rPr>
        <w:t>.</w:t>
      </w:r>
    </w:p>
    <w:p w14:paraId="41A63219" w14:textId="4C0AC67E"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Si, en cours de </w:t>
      </w:r>
      <w:r w:rsidR="001F1C8D" w:rsidRPr="003B4B32">
        <w:rPr>
          <w:rFonts w:asciiTheme="minorHAnsi" w:eastAsiaTheme="minorHAnsi" w:hAnsiTheme="minorHAnsi" w:cstheme="minorHAnsi"/>
          <w:bCs/>
          <w:iCs/>
          <w:szCs w:val="18"/>
          <w:lang w:val="fr-FR"/>
        </w:rPr>
        <w:t>marché</w:t>
      </w:r>
      <w:r w:rsidRPr="003B4B32">
        <w:rPr>
          <w:rFonts w:asciiTheme="minorHAnsi" w:hAnsiTheme="minorHAnsi" w:cstheme="minorHAnsi"/>
          <w:szCs w:val="22"/>
          <w:lang w:val="fr-FR"/>
        </w:rPr>
        <w:t xml:space="preserve">, le Titulaire entend faire usage de Connaissances Antérieures citées au point b) susvisé, il avertit préalablement par écrit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qui dispose de vingt et un (21) jours après notification pour lui donner son accord, le silence valant refus.</w:t>
      </w:r>
    </w:p>
    <w:p w14:paraId="1FDCB7F2" w14:textId="06E588B2"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En cas de refus par </w:t>
      </w:r>
      <w:r w:rsidR="00D57FEF" w:rsidRPr="003B4B32">
        <w:rPr>
          <w:rFonts w:asciiTheme="minorHAnsi" w:hAnsiTheme="minorHAnsi" w:cstheme="minorHAnsi"/>
          <w:szCs w:val="22"/>
          <w:lang w:val="fr-FR"/>
        </w:rPr>
        <w:t xml:space="preserve">le pouvoir adjudicateur </w:t>
      </w:r>
      <w:r w:rsidRPr="003B4B32">
        <w:rPr>
          <w:rFonts w:asciiTheme="minorHAnsi" w:hAnsiTheme="minorHAnsi" w:cstheme="minorHAnsi"/>
          <w:szCs w:val="22"/>
          <w:lang w:val="fr-FR"/>
        </w:rPr>
        <w:t xml:space="preserve">et si le Titulaire persiste dans sa demande, le </w:t>
      </w:r>
      <w:r w:rsidR="005F3779" w:rsidRPr="003B4B32">
        <w:rPr>
          <w:rFonts w:asciiTheme="minorHAnsi" w:hAnsiTheme="minorHAnsi" w:cstheme="minorHAnsi"/>
          <w:szCs w:val="22"/>
          <w:lang w:val="fr-FR"/>
        </w:rPr>
        <w:t>marché</w:t>
      </w:r>
      <w:r w:rsidRPr="003B4B32">
        <w:rPr>
          <w:rFonts w:asciiTheme="minorHAnsi" w:hAnsiTheme="minorHAnsi" w:cstheme="minorHAnsi"/>
          <w:szCs w:val="22"/>
          <w:lang w:val="fr-FR"/>
        </w:rPr>
        <w:t xml:space="preserve"> peut être résilié.</w:t>
      </w:r>
    </w:p>
    <w:p w14:paraId="71898C63" w14:textId="4CF36055"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Par ailleurs, en cas d'utilisation de Connaissances Antérieures visées au point b) ci-dessus,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Dans le cadre de cette licence :</w:t>
      </w:r>
    </w:p>
    <w:p w14:paraId="601A2DC8" w14:textId="4391EBE5"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pouvoir adjudicateur </w:t>
      </w:r>
      <w:r w:rsidR="00D228EA" w:rsidRPr="003B4B32">
        <w:rPr>
          <w:rFonts w:asciiTheme="minorHAnsi" w:hAnsiTheme="minorHAnsi" w:cstheme="minorHAnsi"/>
          <w:szCs w:val="22"/>
          <w:lang w:val="fr-FR"/>
        </w:rPr>
        <w:t>a le droit d’utiliser les Connaissances Antérieures pour l’exploitation de l’Ouvrage et des études associées ;</w:t>
      </w:r>
    </w:p>
    <w:p w14:paraId="675B4545" w14:textId="77777777" w:rsidR="00D228EA" w:rsidRPr="003B4B32" w:rsidRDefault="00D228EA"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Si l'exploitation de l’Ouvrage et des études associées, est confiée à un tiers, celui-ci bénéficiera de plein droit, sans frais additionnel, d'une sous-licence d'utilisation ;</w:t>
      </w:r>
    </w:p>
    <w:p w14:paraId="337D4C52" w14:textId="6D0B933B"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pouvoir adjudicateur </w:t>
      </w:r>
      <w:r w:rsidR="00D228EA" w:rsidRPr="003B4B32">
        <w:rPr>
          <w:rFonts w:asciiTheme="minorHAnsi" w:hAnsiTheme="minorHAnsi" w:cstheme="minorHAnsi"/>
          <w:szCs w:val="22"/>
          <w:lang w:val="fr-FR"/>
        </w:rPr>
        <w:t xml:space="preserve">a le droit de sous-licencier les droits d’utilisation des Connaissances Antérieures à tout tiers de son choix dans la mesure où (i) </w:t>
      </w:r>
      <w:r w:rsidR="005F3779" w:rsidRPr="003B4B32">
        <w:rPr>
          <w:rFonts w:asciiTheme="minorHAnsi" w:hAnsiTheme="minorHAnsi" w:cstheme="minorHAnsi"/>
          <w:szCs w:val="22"/>
          <w:lang w:val="fr-FR"/>
        </w:rPr>
        <w:t xml:space="preserve">le </w:t>
      </w:r>
      <w:r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3B4B32" w:rsidRDefault="00D57FEF"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lastRenderedPageBreak/>
        <w:t xml:space="preserve">Le pouvoir adjudicateur </w:t>
      </w:r>
      <w:r w:rsidR="00D228EA" w:rsidRPr="003B4B32">
        <w:rPr>
          <w:rFonts w:asciiTheme="minorHAnsi" w:hAnsiTheme="minorHAnsi" w:cstheme="minorHAnsi"/>
          <w:szCs w:val="22"/>
          <w:lang w:val="fr-FR"/>
        </w:rPr>
        <w:t xml:space="preserve">s'engage à imposer à ses sous-licenciés de ne pas exploiter les Connaissances Antérieures objet de la sous-licence à d'autres fins que celles visant à permettre </w:t>
      </w:r>
      <w:r w:rsidR="005F3779" w:rsidRPr="003B4B32">
        <w:rPr>
          <w:rFonts w:asciiTheme="minorHAnsi" w:hAnsiTheme="minorHAnsi" w:cstheme="minorHAnsi"/>
          <w:szCs w:val="22"/>
          <w:lang w:val="fr-FR"/>
        </w:rPr>
        <w:t xml:space="preserve">au </w:t>
      </w:r>
      <w:r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d’exécuter ses missions de service public ;</w:t>
      </w:r>
    </w:p>
    <w:p w14:paraId="512912D5" w14:textId="50D62E35" w:rsidR="00D228EA" w:rsidRPr="003B4B32" w:rsidRDefault="005F3779" w:rsidP="00A16F23">
      <w:pPr>
        <w:pStyle w:val="ParagrapheIndent1"/>
        <w:numPr>
          <w:ilvl w:val="0"/>
          <w:numId w:val="20"/>
        </w:numPr>
        <w:ind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72" w:name="_Toc257365185"/>
      <w:bookmarkStart w:id="273" w:name="_Toc60935257"/>
      <w:bookmarkStart w:id="274" w:name="_Ref116480011"/>
      <w:bookmarkStart w:id="275" w:name="_Ref116480012"/>
      <w:bookmarkStart w:id="276" w:name="_Toc180155124"/>
      <w:r w:rsidRPr="003B4B32">
        <w:rPr>
          <w:rFonts w:asciiTheme="minorHAnsi" w:hAnsiTheme="minorHAnsi" w:cstheme="minorHAnsi"/>
          <w:i/>
          <w:iCs/>
          <w:color w:val="auto"/>
          <w:sz w:val="24"/>
          <w:szCs w:val="24"/>
        </w:rPr>
        <w:t>Dispositions communes aux Parties</w:t>
      </w:r>
      <w:bookmarkEnd w:id="272"/>
      <w:bookmarkEnd w:id="273"/>
      <w:bookmarkEnd w:id="274"/>
      <w:bookmarkEnd w:id="275"/>
      <w:bookmarkEnd w:id="276"/>
    </w:p>
    <w:p w14:paraId="19706566" w14:textId="3389097F" w:rsidR="00D228EA" w:rsidRPr="003B4B32" w:rsidRDefault="00D228EA">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Dès lors que des Connaissances Antérieures citées aux points b) ou c) de l’article </w:t>
      </w:r>
      <w:r w:rsidR="003B4B32" w:rsidRPr="003B4B32">
        <w:rPr>
          <w:rFonts w:asciiTheme="minorHAnsi" w:hAnsiTheme="minorHAnsi" w:cstheme="minorHAnsi"/>
          <w:szCs w:val="22"/>
          <w:lang w:val="fr-FR"/>
        </w:rPr>
        <w:fldChar w:fldCharType="begin"/>
      </w:r>
      <w:r w:rsidR="003B4B32" w:rsidRPr="003B4B32">
        <w:rPr>
          <w:rFonts w:asciiTheme="minorHAnsi" w:hAnsiTheme="minorHAnsi" w:cstheme="minorHAnsi"/>
          <w:szCs w:val="22"/>
          <w:lang w:val="fr-FR"/>
        </w:rPr>
        <w:instrText xml:space="preserve"> REF  _Ref116369487 \h \r  \* MERGEFORMAT </w:instrText>
      </w:r>
      <w:r w:rsidR="003B4B32" w:rsidRPr="003B4B32">
        <w:rPr>
          <w:rFonts w:asciiTheme="minorHAnsi" w:hAnsiTheme="minorHAnsi" w:cstheme="minorHAnsi"/>
          <w:szCs w:val="22"/>
          <w:lang w:val="fr-FR"/>
        </w:rPr>
      </w:r>
      <w:r w:rsidR="003B4B32"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w:t>
      </w:r>
      <w:r w:rsidR="003B4B32" w:rsidRPr="003B4B32">
        <w:rPr>
          <w:rFonts w:asciiTheme="minorHAnsi" w:hAnsiTheme="minorHAnsi" w:cstheme="minorHAnsi"/>
          <w:szCs w:val="22"/>
          <w:lang w:val="fr-FR"/>
        </w:rPr>
        <w:fldChar w:fldCharType="end"/>
      </w:r>
      <w:r w:rsidR="00AD6271"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«Périmètre d’utilisation des Connaissances Antérieures par le Titulaire» sont mises en œuvre dans le cadre du</w:t>
      </w:r>
      <w:r w:rsidR="00DB2723" w:rsidRPr="003B4B32">
        <w:rPr>
          <w:rFonts w:asciiTheme="minorHAnsi" w:hAnsiTheme="minorHAnsi" w:cstheme="minorHAnsi"/>
          <w:szCs w:val="22"/>
          <w:lang w:val="fr-FR"/>
        </w:rPr>
        <w:t xml:space="preserve"> présent </w:t>
      </w:r>
      <w:r w:rsidR="003D1846" w:rsidRPr="003B4B32">
        <w:rPr>
          <w:rFonts w:asciiTheme="minorHAnsi" w:hAnsiTheme="minorHAnsi" w:cstheme="minorHAnsi"/>
          <w:szCs w:val="22"/>
          <w:lang w:val="fr-FR"/>
        </w:rPr>
        <w:t>marché</w:t>
      </w:r>
      <w:r w:rsidRPr="003B4B32">
        <w:rPr>
          <w:rFonts w:asciiTheme="minorHAnsi" w:hAnsiTheme="minorHAnsi" w:cstheme="minorHAnsi"/>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Pr="003B4B32" w:rsidRDefault="00D228EA" w:rsidP="008E775C">
      <w:pPr>
        <w:pStyle w:val="Titre2"/>
        <w:rPr>
          <w:rFonts w:asciiTheme="minorHAnsi" w:hAnsiTheme="minorHAnsi"/>
        </w:rPr>
      </w:pPr>
      <w:bookmarkStart w:id="277" w:name="_Toc131230487"/>
      <w:bookmarkStart w:id="278" w:name="_Toc257365186"/>
      <w:bookmarkStart w:id="279" w:name="_Toc358102839"/>
      <w:bookmarkStart w:id="280" w:name="_Toc60935258"/>
      <w:bookmarkStart w:id="281" w:name="_Ref116479659"/>
      <w:bookmarkStart w:id="282" w:name="_Ref178348491"/>
      <w:bookmarkStart w:id="283" w:name="_Toc180155125"/>
      <w:r w:rsidRPr="003B4B32">
        <w:rPr>
          <w:rFonts w:asciiTheme="minorHAnsi" w:hAnsiTheme="minorHAnsi"/>
        </w:rPr>
        <w:t xml:space="preserve">Droits générés par le </w:t>
      </w:r>
      <w:bookmarkEnd w:id="277"/>
      <w:bookmarkEnd w:id="278"/>
      <w:bookmarkEnd w:id="279"/>
      <w:bookmarkEnd w:id="280"/>
      <w:r w:rsidR="00783CBE" w:rsidRPr="003B4B32">
        <w:rPr>
          <w:rFonts w:asciiTheme="minorHAnsi" w:hAnsiTheme="minorHAnsi"/>
        </w:rPr>
        <w:t xml:space="preserve">présent </w:t>
      </w:r>
      <w:bookmarkStart w:id="284" w:name="_Toc257365187"/>
      <w:bookmarkStart w:id="285" w:name="_Toc60935259"/>
      <w:bookmarkEnd w:id="281"/>
      <w:r w:rsidR="003D1846" w:rsidRPr="003B4B32">
        <w:rPr>
          <w:rFonts w:asciiTheme="minorHAnsi" w:hAnsiTheme="minorHAnsi"/>
        </w:rPr>
        <w:t>marché</w:t>
      </w:r>
      <w:bookmarkEnd w:id="282"/>
      <w:bookmarkEnd w:id="283"/>
    </w:p>
    <w:p w14:paraId="6A674D5E" w14:textId="5A700164"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86" w:name="_Ref116479646"/>
      <w:bookmarkStart w:id="287" w:name="_Ref116479835"/>
      <w:bookmarkStart w:id="288" w:name="_Toc180155126"/>
      <w:r w:rsidRPr="003B4B32">
        <w:rPr>
          <w:rFonts w:asciiTheme="minorHAnsi" w:hAnsiTheme="minorHAnsi" w:cstheme="minorHAnsi"/>
          <w:i/>
          <w:iCs/>
          <w:color w:val="auto"/>
          <w:sz w:val="24"/>
          <w:szCs w:val="24"/>
        </w:rPr>
        <w:t>Dispositions communes sur les droits de propriété et d'exploitation des Résultats</w:t>
      </w:r>
      <w:bookmarkEnd w:id="284"/>
      <w:bookmarkEnd w:id="285"/>
      <w:bookmarkEnd w:id="286"/>
      <w:bookmarkEnd w:id="287"/>
      <w:bookmarkEnd w:id="288"/>
    </w:p>
    <w:p w14:paraId="3B85BD3B"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En ce qui concerne les Résultats, les Parties conviennent des dispositions ci-après :</w:t>
      </w:r>
    </w:p>
    <w:p w14:paraId="14B9490B" w14:textId="03432B81" w:rsidR="00D228EA" w:rsidRPr="003B4B32" w:rsidRDefault="005F3779"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Dévolution au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des droits de propriété sur les Résultats</w:t>
      </w:r>
    </w:p>
    <w:p w14:paraId="17F8F8FC" w14:textId="117FD629" w:rsidR="00D228EA" w:rsidRPr="003B4B32" w:rsidRDefault="005F3779"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 xml:space="preserve">acquiert au titre du </w:t>
      </w:r>
      <w:r w:rsidRPr="003B4B32">
        <w:rPr>
          <w:rFonts w:asciiTheme="minorHAnsi" w:hAnsiTheme="minorHAnsi" w:cstheme="minorHAnsi"/>
          <w:szCs w:val="22"/>
          <w:lang w:val="fr-FR"/>
        </w:rPr>
        <w:t>marché</w:t>
      </w:r>
      <w:r w:rsidR="00D228EA" w:rsidRPr="003B4B32">
        <w:rPr>
          <w:rFonts w:asciiTheme="minorHAnsi" w:hAnsiTheme="minorHAnsi" w:cstheme="minorHAnsi"/>
          <w:szCs w:val="22"/>
          <w:lang w:val="fr-FR"/>
        </w:rPr>
        <w:t xml:space="preserve"> l'intégralité des droits de propriété sur les Résultats et sur tout document les formalisant, tel que les études, plans et graphiques remis par le Titulaire dans le cadre du </w:t>
      </w:r>
      <w:r w:rsidRPr="003B4B32">
        <w:rPr>
          <w:rFonts w:asciiTheme="minorHAnsi" w:hAnsiTheme="minorHAnsi" w:cstheme="minorHAnsi"/>
          <w:szCs w:val="22"/>
          <w:lang w:val="fr-FR"/>
        </w:rPr>
        <w:t>marché</w:t>
      </w:r>
      <w:r w:rsidR="00D228EA" w:rsidRPr="003B4B32">
        <w:rPr>
          <w:rFonts w:asciiTheme="minorHAnsi" w:hAnsiTheme="minorHAnsi" w:cstheme="minorHAnsi"/>
          <w:szCs w:val="22"/>
          <w:lang w:val="fr-FR"/>
        </w:rPr>
        <w:t xml:space="preserve">. Dès lors, en ce qui concerne les Résultats relevant de la propriété littéraire et artistique, </w:t>
      </w:r>
      <w:r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En conséquence, le Titulaire renonce à tout droit sur les Résultats.</w:t>
      </w:r>
    </w:p>
    <w:p w14:paraId="40F3D354" w14:textId="77777777" w:rsidR="00D228EA" w:rsidRPr="003B4B32" w:rsidRDefault="00D228EA" w:rsidP="00A16F23">
      <w:pPr>
        <w:pStyle w:val="Titre3"/>
        <w:numPr>
          <w:ilvl w:val="2"/>
          <w:numId w:val="7"/>
        </w:numPr>
        <w:spacing w:before="240"/>
        <w:ind w:left="1984"/>
        <w:jc w:val="both"/>
        <w:rPr>
          <w:rFonts w:asciiTheme="minorHAnsi" w:hAnsiTheme="minorHAnsi" w:cstheme="minorHAnsi"/>
          <w:i/>
          <w:iCs/>
          <w:color w:val="auto"/>
          <w:sz w:val="24"/>
          <w:szCs w:val="24"/>
        </w:rPr>
      </w:pPr>
      <w:bookmarkStart w:id="289" w:name="_Toc257365188"/>
      <w:bookmarkStart w:id="290" w:name="_Toc358102840"/>
      <w:bookmarkStart w:id="291" w:name="_Toc60935260"/>
      <w:bookmarkStart w:id="292" w:name="_Toc180155127"/>
      <w:r w:rsidRPr="003B4B32">
        <w:rPr>
          <w:rFonts w:asciiTheme="minorHAnsi" w:hAnsiTheme="minorHAnsi" w:cstheme="minorHAnsi"/>
          <w:i/>
          <w:iCs/>
          <w:color w:val="auto"/>
          <w:sz w:val="24"/>
          <w:szCs w:val="24"/>
        </w:rPr>
        <w:t>Garanties contre les revendications des tiers</w:t>
      </w:r>
      <w:bookmarkEnd w:id="289"/>
      <w:bookmarkEnd w:id="290"/>
      <w:bookmarkEnd w:id="291"/>
      <w:bookmarkEnd w:id="292"/>
    </w:p>
    <w:p w14:paraId="64FF158E" w14:textId="4E624A69"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 xml:space="preserve">Le Titulaire garantit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Pr="003B4B32">
        <w:rPr>
          <w:rFonts w:asciiTheme="minorHAnsi" w:hAnsiTheme="minorHAnsi" w:cstheme="minorHAnsi"/>
          <w:szCs w:val="22"/>
          <w:lang w:val="fr-FR"/>
        </w:rPr>
        <w:t xml:space="preserve">contre les revendications des tiers concernant les droits de propriété littéraire, artistique ou industrielle, les procédés ou les méthodes mis en œuvre pour l'exécution du </w:t>
      </w:r>
      <w:r w:rsidR="003D1846" w:rsidRPr="003B4B32">
        <w:rPr>
          <w:rFonts w:asciiTheme="minorHAnsi" w:hAnsiTheme="minorHAnsi" w:cstheme="minorHAnsi"/>
          <w:szCs w:val="22"/>
          <w:lang w:val="fr-FR"/>
        </w:rPr>
        <w:t>marché</w:t>
      </w:r>
      <w:r w:rsidRPr="003B4B32">
        <w:rPr>
          <w:rFonts w:asciiTheme="minorHAnsi" w:hAnsiTheme="minorHAnsi" w:cstheme="minorHAnsi"/>
          <w:szCs w:val="22"/>
          <w:lang w:val="fr-FR"/>
        </w:rPr>
        <w:t xml:space="preserve"> au titre des articles</w:t>
      </w:r>
      <w:r w:rsidR="00783CBE" w:rsidRPr="003B4B32">
        <w:rPr>
          <w:rFonts w:asciiTheme="minorHAnsi" w:hAnsiTheme="minorHAnsi" w:cstheme="minorHAnsi"/>
          <w:szCs w:val="22"/>
          <w:lang w:val="fr-FR"/>
        </w:rPr>
        <w:t xml:space="preserve"> </w:t>
      </w:r>
      <w:r w:rsidR="00E90CC0" w:rsidRPr="003B4B32">
        <w:rPr>
          <w:rFonts w:asciiTheme="minorHAnsi" w:hAnsiTheme="minorHAnsi" w:cstheme="minorHAnsi"/>
          <w:szCs w:val="22"/>
          <w:lang w:val="fr-FR"/>
        </w:rPr>
        <w:fldChar w:fldCharType="begin"/>
      </w:r>
      <w:r w:rsidR="00E90CC0" w:rsidRPr="003B4B32">
        <w:rPr>
          <w:rFonts w:asciiTheme="minorHAnsi" w:hAnsiTheme="minorHAnsi" w:cstheme="minorHAnsi"/>
          <w:szCs w:val="22"/>
          <w:lang w:val="fr-FR"/>
        </w:rPr>
        <w:instrText xml:space="preserve"> REF _Ref116369487 \r \h  \* MERGEFORMAT </w:instrText>
      </w:r>
      <w:r w:rsidR="00E90CC0" w:rsidRPr="003B4B32">
        <w:rPr>
          <w:rFonts w:asciiTheme="minorHAnsi" w:hAnsiTheme="minorHAnsi" w:cstheme="minorHAnsi"/>
          <w:szCs w:val="22"/>
          <w:lang w:val="fr-FR"/>
        </w:rPr>
      </w:r>
      <w:r w:rsidR="00E90CC0"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w:t>
      </w:r>
      <w:r w:rsidR="00E90CC0"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00783CBE" w:rsidRPr="003B4B32">
        <w:rPr>
          <w:rFonts w:asciiTheme="minorHAnsi" w:hAnsiTheme="minorHAnsi" w:cstheme="minorHAnsi"/>
          <w:szCs w:val="22"/>
          <w:lang w:val="fr-FR"/>
        </w:rPr>
        <w:t>« Droits</w:t>
      </w:r>
      <w:r w:rsidRPr="003B4B32">
        <w:rPr>
          <w:rFonts w:asciiTheme="minorHAnsi" w:hAnsiTheme="minorHAnsi" w:cstheme="minorHAnsi"/>
          <w:szCs w:val="22"/>
          <w:lang w:val="fr-FR"/>
        </w:rPr>
        <w:t xml:space="preserve"> de propriété antérieurs au </w:t>
      </w:r>
      <w:r w:rsidR="003D1846" w:rsidRPr="003B4B32">
        <w:rPr>
          <w:rFonts w:asciiTheme="minorHAnsi" w:hAnsiTheme="minorHAnsi" w:cstheme="minorHAnsi"/>
          <w:szCs w:val="22"/>
          <w:lang w:val="fr-FR"/>
        </w:rPr>
        <w:t>marché</w:t>
      </w:r>
      <w:r w:rsidR="00E6068D"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 xml:space="preserve"> et, le cas échéant, </w:t>
      </w:r>
      <w:r w:rsidR="00E90CC0" w:rsidRPr="003B4B32">
        <w:rPr>
          <w:rFonts w:asciiTheme="minorHAnsi" w:hAnsiTheme="minorHAnsi" w:cstheme="minorHAnsi"/>
          <w:szCs w:val="22"/>
          <w:lang w:val="fr-FR"/>
        </w:rPr>
        <w:fldChar w:fldCharType="begin"/>
      </w:r>
      <w:r w:rsidR="00E90CC0" w:rsidRPr="003B4B32">
        <w:rPr>
          <w:rFonts w:asciiTheme="minorHAnsi" w:hAnsiTheme="minorHAnsi" w:cstheme="minorHAnsi"/>
          <w:szCs w:val="22"/>
          <w:lang w:val="fr-FR"/>
        </w:rPr>
        <w:instrText xml:space="preserve"> REF _Ref178348491 \r \h  \* MERGEFORMAT </w:instrText>
      </w:r>
      <w:r w:rsidR="00E90CC0" w:rsidRPr="003B4B32">
        <w:rPr>
          <w:rFonts w:asciiTheme="minorHAnsi" w:hAnsiTheme="minorHAnsi" w:cstheme="minorHAnsi"/>
          <w:szCs w:val="22"/>
          <w:lang w:val="fr-FR"/>
        </w:rPr>
      </w:r>
      <w:r w:rsidR="00E90CC0"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18.2</w:t>
      </w:r>
      <w:r w:rsidR="00E90CC0"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Pr="003B4B32">
        <w:rPr>
          <w:rFonts w:asciiTheme="minorHAnsi" w:hAnsiTheme="minorHAnsi" w:cstheme="minorHAnsi"/>
          <w:szCs w:val="22"/>
          <w:lang w:val="fr-FR"/>
        </w:rPr>
        <w:t>«</w:t>
      </w:r>
      <w:r w:rsidR="00E6068D" w:rsidRPr="003B4B32">
        <w:rPr>
          <w:rFonts w:asciiTheme="minorHAnsi" w:hAnsiTheme="minorHAnsi" w:cstheme="minorHAnsi"/>
          <w:szCs w:val="22"/>
          <w:lang w:val="fr-FR"/>
        </w:rPr>
        <w:t> </w:t>
      </w:r>
      <w:r w:rsidRPr="003B4B32">
        <w:rPr>
          <w:rFonts w:asciiTheme="minorHAnsi" w:hAnsiTheme="minorHAnsi" w:cstheme="minorHAnsi"/>
          <w:szCs w:val="22"/>
          <w:lang w:val="fr-FR"/>
        </w:rPr>
        <w:t xml:space="preserve">Droits générés par </w:t>
      </w:r>
      <w:r w:rsidR="003D1846" w:rsidRPr="003B4B32">
        <w:rPr>
          <w:rFonts w:asciiTheme="minorHAnsi" w:hAnsiTheme="minorHAnsi" w:cstheme="minorHAnsi"/>
          <w:szCs w:val="22"/>
          <w:lang w:val="fr-FR"/>
        </w:rPr>
        <w:t xml:space="preserve">marché </w:t>
      </w:r>
      <w:r w:rsidRPr="003B4B32">
        <w:rPr>
          <w:rFonts w:asciiTheme="minorHAnsi" w:hAnsiTheme="minorHAnsi" w:cstheme="minorHAnsi"/>
          <w:szCs w:val="22"/>
          <w:lang w:val="fr-FR"/>
        </w:rPr>
        <w:t>».</w:t>
      </w:r>
    </w:p>
    <w:p w14:paraId="28EAD2D6" w14:textId="02E8A296" w:rsidR="00D228EA" w:rsidRPr="003B4B32" w:rsidRDefault="00E6068D"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À</w:t>
      </w:r>
      <w:r w:rsidR="00D228EA" w:rsidRPr="003B4B32">
        <w:rPr>
          <w:rFonts w:asciiTheme="minorHAnsi" w:hAnsiTheme="minorHAnsi" w:cstheme="minorHAnsi"/>
          <w:szCs w:val="22"/>
          <w:lang w:val="fr-FR"/>
        </w:rPr>
        <w:t xml:space="preserve"> ce titre, le Titulaire sera responsable de tout préjudice subi par </w:t>
      </w:r>
      <w:r w:rsidR="005F3779" w:rsidRPr="003B4B32">
        <w:rPr>
          <w:rFonts w:asciiTheme="minorHAnsi" w:hAnsiTheme="minorHAnsi" w:cstheme="minorHAnsi"/>
          <w:szCs w:val="22"/>
          <w:lang w:val="fr-FR"/>
        </w:rPr>
        <w:t xml:space="preserve">le </w:t>
      </w:r>
      <w:r w:rsidR="00D57FEF" w:rsidRPr="003B4B32">
        <w:rPr>
          <w:rFonts w:asciiTheme="minorHAnsi" w:hAnsiTheme="minorHAnsi" w:cstheme="minorHAnsi"/>
          <w:szCs w:val="22"/>
          <w:lang w:val="fr-FR"/>
        </w:rPr>
        <w:t xml:space="preserve">pouvoir adjudicateur </w:t>
      </w:r>
      <w:r w:rsidR="00D228EA" w:rsidRPr="003B4B32">
        <w:rPr>
          <w:rFonts w:asciiTheme="minorHAnsi" w:hAnsiTheme="minorHAnsi" w:cstheme="minorHAnsi"/>
          <w:szCs w:val="22"/>
          <w:lang w:val="fr-FR"/>
        </w:rPr>
        <w:t>dans les limites visées à l'article</w:t>
      </w:r>
      <w:r w:rsidR="00783CBE" w:rsidRPr="003B4B32">
        <w:rPr>
          <w:rFonts w:asciiTheme="minorHAnsi" w:hAnsiTheme="minorHAnsi" w:cstheme="minorHAnsi"/>
          <w:szCs w:val="22"/>
          <w:lang w:val="fr-FR"/>
        </w:rPr>
        <w:t xml:space="preserve"> </w:t>
      </w:r>
      <w:r w:rsidR="00BF48A3" w:rsidRPr="003B4B32">
        <w:rPr>
          <w:rFonts w:asciiTheme="minorHAnsi" w:hAnsiTheme="minorHAnsi" w:cstheme="minorHAnsi"/>
          <w:szCs w:val="22"/>
          <w:lang w:val="fr-FR"/>
        </w:rPr>
        <w:fldChar w:fldCharType="begin"/>
      </w:r>
      <w:r w:rsidR="00BF48A3" w:rsidRPr="003B4B32">
        <w:rPr>
          <w:rFonts w:asciiTheme="minorHAnsi" w:hAnsiTheme="minorHAnsi" w:cstheme="minorHAnsi"/>
          <w:szCs w:val="22"/>
          <w:lang w:val="fr-FR"/>
        </w:rPr>
        <w:instrText xml:space="preserve"> REF _Ref116369885 \w \h </w:instrText>
      </w:r>
      <w:r w:rsidR="002B569A" w:rsidRPr="003B4B32">
        <w:rPr>
          <w:rFonts w:asciiTheme="minorHAnsi" w:hAnsiTheme="minorHAnsi" w:cstheme="minorHAnsi"/>
          <w:szCs w:val="22"/>
          <w:lang w:val="fr-FR"/>
        </w:rPr>
        <w:instrText xml:space="preserve"> \* MERGEFORMAT </w:instrText>
      </w:r>
      <w:r w:rsidR="00BF48A3" w:rsidRPr="003B4B32">
        <w:rPr>
          <w:rFonts w:asciiTheme="minorHAnsi" w:hAnsiTheme="minorHAnsi" w:cstheme="minorHAnsi"/>
          <w:szCs w:val="22"/>
          <w:lang w:val="fr-FR"/>
        </w:rPr>
      </w:r>
      <w:r w:rsidR="00BF48A3"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9.1</w:t>
      </w:r>
      <w:r w:rsidR="00BF48A3" w:rsidRPr="003B4B32">
        <w:rPr>
          <w:rFonts w:asciiTheme="minorHAnsi" w:hAnsiTheme="minorHAnsi" w:cstheme="minorHAnsi"/>
          <w:szCs w:val="22"/>
          <w:lang w:val="fr-FR"/>
        </w:rPr>
        <w:fldChar w:fldCharType="end"/>
      </w:r>
      <w:r w:rsidR="006E25BF" w:rsidRPr="003B4B32">
        <w:rPr>
          <w:rFonts w:asciiTheme="minorHAnsi" w:hAnsiTheme="minorHAnsi" w:cstheme="minorHAnsi"/>
          <w:szCs w:val="22"/>
          <w:lang w:val="fr-FR"/>
        </w:rPr>
        <w:t xml:space="preserve"> </w:t>
      </w:r>
      <w:r w:rsidR="00783CBE" w:rsidRPr="003B4B32">
        <w:rPr>
          <w:rFonts w:asciiTheme="minorHAnsi" w:hAnsiTheme="minorHAnsi" w:cstheme="minorHAnsi"/>
          <w:szCs w:val="22"/>
          <w:lang w:val="fr-FR"/>
        </w:rPr>
        <w:t>«</w:t>
      </w:r>
      <w:r w:rsidRPr="003B4B32">
        <w:rPr>
          <w:rFonts w:asciiTheme="minorHAnsi" w:hAnsiTheme="minorHAnsi" w:cstheme="minorHAnsi"/>
          <w:szCs w:val="22"/>
          <w:lang w:val="fr-FR"/>
        </w:rPr>
        <w:t> </w:t>
      </w:r>
      <w:r w:rsidR="00783CBE" w:rsidRPr="003B4B32">
        <w:rPr>
          <w:rFonts w:asciiTheme="minorHAnsi" w:hAnsiTheme="minorHAnsi" w:cstheme="minorHAnsi"/>
          <w:szCs w:val="22"/>
          <w:lang w:val="fr-FR"/>
        </w:rPr>
        <w:t>Responsabilité </w:t>
      </w:r>
      <w:r w:rsidR="00D228EA" w:rsidRPr="003B4B32">
        <w:rPr>
          <w:rFonts w:asciiTheme="minorHAnsi" w:hAnsiTheme="minorHAnsi" w:cstheme="minorHAnsi"/>
          <w:szCs w:val="22"/>
          <w:lang w:val="fr-FR"/>
        </w:rPr>
        <w:t>».</w:t>
      </w:r>
    </w:p>
    <w:p w14:paraId="43C64C21" w14:textId="174CF6BC" w:rsidR="00D228EA" w:rsidRPr="003B4B32" w:rsidRDefault="00D228EA" w:rsidP="000B62A9">
      <w:pPr>
        <w:pStyle w:val="ParagrapheIndent1"/>
        <w:ind w:left="23" w:right="23"/>
        <w:jc w:val="both"/>
        <w:rPr>
          <w:rFonts w:asciiTheme="minorHAnsi" w:hAnsiTheme="minorHAnsi" w:cstheme="minorHAnsi"/>
          <w:szCs w:val="22"/>
          <w:lang w:val="fr-FR"/>
        </w:rPr>
      </w:pPr>
      <w:r w:rsidRPr="003B4B32">
        <w:rPr>
          <w:rFonts w:asciiTheme="minorHAnsi" w:hAnsiTheme="minorHAnsi" w:cstheme="minorHAnsi"/>
          <w:szCs w:val="22"/>
          <w:lang w:val="fr-FR"/>
        </w:rPr>
        <w:t>Toutefois, cette garantie ne sera pas due lorsque la revendication du tiers porte sur des Connaissances Antérieures mises en œuvre au titre de l'article</w:t>
      </w:r>
      <w:r w:rsidR="00F44BBD"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fldChar w:fldCharType="begin"/>
      </w:r>
      <w:r w:rsidR="00D85059" w:rsidRPr="003B4B32">
        <w:rPr>
          <w:rFonts w:asciiTheme="minorHAnsi" w:hAnsiTheme="minorHAnsi" w:cstheme="minorHAnsi"/>
          <w:szCs w:val="22"/>
          <w:lang w:val="fr-FR"/>
        </w:rPr>
        <w:instrText xml:space="preserve"> REF _Ref116479767 \r \h  \* MERGEFORMAT </w:instrText>
      </w:r>
      <w:r w:rsidR="00D85059" w:rsidRPr="003B4B32">
        <w:rPr>
          <w:rFonts w:asciiTheme="minorHAnsi" w:hAnsiTheme="minorHAnsi" w:cstheme="minorHAnsi"/>
          <w:szCs w:val="22"/>
          <w:lang w:val="fr-FR"/>
        </w:rPr>
      </w:r>
      <w:r w:rsidR="00D85059" w:rsidRPr="003B4B32">
        <w:rPr>
          <w:rFonts w:asciiTheme="minorHAnsi" w:hAnsiTheme="minorHAnsi" w:cstheme="minorHAnsi"/>
          <w:szCs w:val="22"/>
          <w:lang w:val="fr-FR"/>
        </w:rPr>
        <w:fldChar w:fldCharType="separate"/>
      </w:r>
      <w:r w:rsidR="00890428">
        <w:rPr>
          <w:rFonts w:asciiTheme="minorHAnsi" w:hAnsiTheme="minorHAnsi" w:cstheme="minorHAnsi"/>
          <w:szCs w:val="22"/>
          <w:lang w:val="fr-FR"/>
        </w:rPr>
        <w:t>18.1.2</w:t>
      </w:r>
      <w:r w:rsidR="00D85059" w:rsidRPr="003B4B32">
        <w:rPr>
          <w:rFonts w:asciiTheme="minorHAnsi" w:hAnsiTheme="minorHAnsi" w:cstheme="minorHAnsi"/>
          <w:szCs w:val="22"/>
          <w:lang w:val="fr-FR"/>
        </w:rPr>
        <w:fldChar w:fldCharType="end"/>
      </w:r>
      <w:r w:rsidR="00D85059" w:rsidRPr="003B4B32">
        <w:rPr>
          <w:rFonts w:asciiTheme="minorHAnsi" w:hAnsiTheme="minorHAnsi" w:cstheme="minorHAnsi"/>
          <w:szCs w:val="22"/>
          <w:lang w:val="fr-FR"/>
        </w:rPr>
        <w:t xml:space="preserve"> </w:t>
      </w:r>
      <w:r w:rsidR="00F44BBD" w:rsidRPr="003B4B32">
        <w:rPr>
          <w:rFonts w:asciiTheme="minorHAnsi" w:hAnsiTheme="minorHAnsi" w:cstheme="minorHAnsi"/>
          <w:szCs w:val="22"/>
          <w:lang w:val="fr-FR"/>
        </w:rPr>
        <w:t>« Périmètre</w:t>
      </w:r>
      <w:r w:rsidRPr="003B4B32">
        <w:rPr>
          <w:rFonts w:asciiTheme="minorHAnsi" w:hAnsiTheme="minorHAnsi" w:cstheme="minorHAnsi"/>
          <w:szCs w:val="22"/>
          <w:lang w:val="fr-FR"/>
        </w:rPr>
        <w:t xml:space="preserve"> d’utilisation des Connaissances Antérieu</w:t>
      </w:r>
      <w:r w:rsidR="005F3779" w:rsidRPr="003B4B32">
        <w:rPr>
          <w:rFonts w:asciiTheme="minorHAnsi" w:hAnsiTheme="minorHAnsi" w:cstheme="minorHAnsi"/>
          <w:szCs w:val="22"/>
          <w:lang w:val="fr-FR"/>
        </w:rPr>
        <w:t xml:space="preserve">res par le </w:t>
      </w:r>
      <w:r w:rsidR="008F13BF" w:rsidRPr="003B4B32">
        <w:rPr>
          <w:rFonts w:asciiTheme="minorHAnsi" w:hAnsiTheme="minorHAnsi" w:cstheme="minorHAnsi"/>
          <w:szCs w:val="22"/>
          <w:lang w:val="fr-FR"/>
        </w:rPr>
        <w:t>Titulaire »</w:t>
      </w:r>
      <w:r w:rsidR="005F3779"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t>point</w:t>
      </w:r>
      <w:r w:rsidR="005F3779" w:rsidRPr="003B4B32">
        <w:rPr>
          <w:rFonts w:asciiTheme="minorHAnsi" w:hAnsiTheme="minorHAnsi" w:cstheme="minorHAnsi"/>
          <w:szCs w:val="22"/>
          <w:lang w:val="fr-FR"/>
        </w:rPr>
        <w:t xml:space="preserve"> </w:t>
      </w:r>
      <w:r w:rsidR="00D85059" w:rsidRPr="003B4B32">
        <w:rPr>
          <w:rFonts w:asciiTheme="minorHAnsi" w:hAnsiTheme="minorHAnsi" w:cstheme="minorHAnsi"/>
          <w:szCs w:val="22"/>
          <w:lang w:val="fr-FR"/>
        </w:rPr>
        <w:t>C</w:t>
      </w:r>
      <w:r w:rsidR="005F3779" w:rsidRPr="003B4B32">
        <w:rPr>
          <w:rFonts w:asciiTheme="minorHAnsi" w:hAnsiTheme="minorHAnsi" w:cstheme="minorHAnsi"/>
          <w:szCs w:val="22"/>
          <w:lang w:val="fr-FR"/>
        </w:rPr>
        <w:t>).</w:t>
      </w:r>
    </w:p>
    <w:p w14:paraId="52268377" w14:textId="4EC57891" w:rsidR="003B5B62" w:rsidRPr="003B4B32" w:rsidRDefault="003B5B62" w:rsidP="00AD1DAF">
      <w:pPr>
        <w:jc w:val="both"/>
        <w:rPr>
          <w:rFonts w:asciiTheme="minorHAnsi" w:hAnsiTheme="minorHAnsi" w:cstheme="minorHAnsi"/>
        </w:rPr>
      </w:pPr>
      <w:r w:rsidRPr="003B4B32">
        <w:rPr>
          <w:rFonts w:asciiTheme="minorHAnsi" w:hAnsiTheme="minorHAnsi" w:cstheme="minorHAnsi"/>
        </w:rPr>
        <w:t xml:space="preserve">Conformément à l'article </w:t>
      </w:r>
      <w:r w:rsidRPr="003B4B32">
        <w:rPr>
          <w:rFonts w:asciiTheme="minorHAnsi" w:hAnsiTheme="minorHAnsi" w:cstheme="minorHAnsi"/>
          <w:bCs/>
          <w:iCs/>
        </w:rPr>
        <w:t>37 du CCAG-FCS</w:t>
      </w:r>
      <w:r w:rsidRPr="003B4B32">
        <w:rPr>
          <w:rFonts w:asciiTheme="minorHAnsi" w:hAnsiTheme="minorHAnsi" w:cstheme="minorHAnsi"/>
        </w:rPr>
        <w:t xml:space="preserve">, les résultats réalisés dans le cadre </w:t>
      </w:r>
      <w:r w:rsidR="003D1846" w:rsidRPr="003B4B32">
        <w:rPr>
          <w:rFonts w:asciiTheme="minorHAnsi" w:hAnsiTheme="minorHAnsi" w:cstheme="minorHAnsi"/>
        </w:rPr>
        <w:t xml:space="preserve">du marché </w:t>
      </w:r>
      <w:r w:rsidRPr="003B4B32">
        <w:rPr>
          <w:rFonts w:asciiTheme="minorHAnsi" w:hAnsiTheme="minorHAnsi" w:cstheme="minorHAnsi"/>
        </w:rPr>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7D79660E" w:rsidR="007F19A4" w:rsidRPr="003B4B32" w:rsidRDefault="005F63E4"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93" w:name="_Toc180155128"/>
      <w:bookmarkStart w:id="294" w:name="_Toc202949484"/>
      <w:bookmarkEnd w:id="267"/>
      <w:r>
        <w:rPr>
          <w:rFonts w:cstheme="minorHAnsi"/>
          <w:noProof/>
          <w:sz w:val="32"/>
          <w:szCs w:val="32"/>
        </w:rPr>
        <w:lastRenderedPageBreak/>
        <w:drawing>
          <wp:inline distT="0" distB="0" distL="0" distR="0" wp14:anchorId="6C53BBBA" wp14:editId="55D23CF5">
            <wp:extent cx="238125" cy="238125"/>
            <wp:effectExtent l="0" t="0" r="9525" b="9525"/>
            <wp:docPr id="124182754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7F19A4" w:rsidRPr="003B4B32">
        <w:rPr>
          <w:rFonts w:cstheme="minorHAnsi"/>
          <w:sz w:val="32"/>
          <w:szCs w:val="32"/>
        </w:rPr>
        <w:t xml:space="preserve">DOCUMENTS </w:t>
      </w:r>
      <w:r w:rsidR="009A7152" w:rsidRPr="003B4B32">
        <w:rPr>
          <w:rFonts w:cstheme="minorHAnsi"/>
          <w:sz w:val="32"/>
          <w:szCs w:val="32"/>
        </w:rPr>
        <w:t>À</w:t>
      </w:r>
      <w:r w:rsidR="007F19A4" w:rsidRPr="003B4B32">
        <w:rPr>
          <w:rFonts w:cstheme="minorHAnsi"/>
          <w:sz w:val="32"/>
          <w:szCs w:val="32"/>
        </w:rPr>
        <w:t xml:space="preserve"> FOURNIR EN COURS DE M</w:t>
      </w:r>
      <w:r w:rsidR="009A7152" w:rsidRPr="003B4B32">
        <w:rPr>
          <w:rFonts w:cstheme="minorHAnsi"/>
          <w:sz w:val="32"/>
          <w:szCs w:val="32"/>
        </w:rPr>
        <w:t>ARCHÉ</w:t>
      </w:r>
      <w:bookmarkEnd w:id="293"/>
      <w:bookmarkEnd w:id="294"/>
    </w:p>
    <w:p w14:paraId="3B0299C0" w14:textId="47DD8F48" w:rsidR="009A7152" w:rsidRPr="003B4B32" w:rsidRDefault="000841B9" w:rsidP="008E775C">
      <w:pPr>
        <w:pStyle w:val="Titre2"/>
        <w:rPr>
          <w:rFonts w:asciiTheme="minorHAnsi" w:hAnsiTheme="minorHAnsi"/>
        </w:rPr>
      </w:pPr>
      <w:bookmarkStart w:id="295" w:name="_Ref180394037"/>
      <w:bookmarkStart w:id="296" w:name="_Toc180155129"/>
      <w:r w:rsidRPr="003B4B32">
        <w:rPr>
          <w:rFonts w:asciiTheme="minorHAnsi" w:hAnsiTheme="minorHAnsi"/>
        </w:rPr>
        <w:t>Attestations du code du travail en vue de la reconduction du marché</w:t>
      </w:r>
      <w:bookmarkEnd w:id="295"/>
      <w:r w:rsidRPr="003B4B32">
        <w:rPr>
          <w:rFonts w:asciiTheme="minorHAnsi" w:hAnsiTheme="minorHAnsi"/>
        </w:rPr>
        <w:t xml:space="preserve"> </w:t>
      </w:r>
      <w:bookmarkEnd w:id="296"/>
    </w:p>
    <w:p w14:paraId="5B79CA3B" w14:textId="2DABE50E" w:rsidR="000841B9" w:rsidRPr="003B4B32" w:rsidRDefault="00F13489" w:rsidP="000841B9">
      <w:pPr>
        <w:widowControl w:val="0"/>
        <w:spacing w:before="240"/>
        <w:jc w:val="both"/>
        <w:rPr>
          <w:rFonts w:asciiTheme="minorHAnsi" w:hAnsiTheme="minorHAnsi" w:cstheme="minorHAnsi"/>
        </w:rPr>
      </w:pPr>
      <w:bookmarkStart w:id="297" w:name="_Toc180155130"/>
      <w:r w:rsidRPr="003B4B32">
        <w:rPr>
          <w:rFonts w:asciiTheme="minorHAnsi" w:hAnsiTheme="minorHAnsi" w:cstheme="minorHAnsi"/>
        </w:rPr>
        <w:t xml:space="preserve">Le </w:t>
      </w:r>
      <w:r w:rsidR="000841B9" w:rsidRPr="003B4B32">
        <w:rPr>
          <w:rFonts w:asciiTheme="minorHAnsi" w:hAnsiTheme="minorHAnsi" w:cstheme="minorHAnsi"/>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3B4B32" w:rsidRDefault="000841B9" w:rsidP="000841B9">
      <w:pPr>
        <w:widowControl w:val="0"/>
        <w:jc w:val="both"/>
        <w:rPr>
          <w:rFonts w:asciiTheme="minorHAnsi" w:hAnsiTheme="minorHAnsi" w:cstheme="minorHAnsi"/>
        </w:rPr>
      </w:pPr>
      <w:r w:rsidRPr="003B4B32">
        <w:rPr>
          <w:rFonts w:asciiTheme="minorHAnsi" w:hAnsiTheme="minorHAnsi" w:cstheme="minorHAnsi"/>
        </w:rPr>
        <w:t xml:space="preserve">Les pièces et attestations mentionnées ci-dessus sont déposées par le titulaire sur la plateforme en ligne mise à disposition, gratuitement, par le GIE Groupe CCI Paris Ile-de-France, à l’adresse suivante : </w:t>
      </w:r>
      <w:hyperlink r:id="rId22" w:history="1">
        <w:r w:rsidRPr="003B4B32">
          <w:rPr>
            <w:rStyle w:val="Lienhypertexte"/>
            <w:rFonts w:asciiTheme="minorHAnsi" w:hAnsiTheme="minorHAnsi" w:cstheme="minorHAnsi"/>
          </w:rPr>
          <w:t>http://www.e-attestations.fr</w:t>
        </w:r>
      </w:hyperlink>
      <w:r w:rsidRPr="003B4B32">
        <w:rPr>
          <w:rFonts w:asciiTheme="minorHAnsi" w:hAnsiTheme="minorHAnsi" w:cstheme="minorHAnsi"/>
        </w:rPr>
        <w:t xml:space="preserve"> </w:t>
      </w:r>
    </w:p>
    <w:p w14:paraId="76C2F160" w14:textId="4ECD33B3" w:rsidR="007C29EC" w:rsidRPr="003B4B32" w:rsidRDefault="000841B9" w:rsidP="008E775C">
      <w:pPr>
        <w:pStyle w:val="Titre2"/>
        <w:rPr>
          <w:rFonts w:asciiTheme="minorHAnsi" w:hAnsiTheme="minorHAnsi"/>
        </w:rPr>
      </w:pPr>
      <w:r w:rsidRPr="003B4B32">
        <w:rPr>
          <w:rFonts w:asciiTheme="minorHAnsi" w:hAnsiTheme="minorHAnsi"/>
        </w:rPr>
        <w:t>Assurance</w:t>
      </w:r>
      <w:bookmarkEnd w:id="297"/>
      <w:r w:rsidRPr="003B4B32">
        <w:rPr>
          <w:rFonts w:asciiTheme="minorHAnsi" w:hAnsiTheme="minorHAnsi"/>
        </w:rPr>
        <w:t xml:space="preserve"> </w:t>
      </w:r>
    </w:p>
    <w:p w14:paraId="2FB2F34D" w14:textId="77777777" w:rsidR="007C29EC" w:rsidRPr="003B4B32" w:rsidRDefault="007C29EC" w:rsidP="007C29EC">
      <w:pPr>
        <w:spacing w:before="120"/>
        <w:jc w:val="both"/>
        <w:rPr>
          <w:rFonts w:asciiTheme="minorHAnsi" w:hAnsiTheme="minorHAnsi" w:cstheme="minorHAnsi"/>
        </w:rPr>
      </w:pPr>
      <w:r w:rsidRPr="003B4B32">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3B4B32" w:rsidRDefault="007C29EC" w:rsidP="007C29EC">
      <w:pPr>
        <w:spacing w:before="120"/>
        <w:jc w:val="both"/>
        <w:rPr>
          <w:rFonts w:asciiTheme="minorHAnsi" w:hAnsiTheme="minorHAnsi" w:cstheme="minorHAnsi"/>
        </w:rPr>
      </w:pPr>
      <w:r w:rsidRPr="003B4B32">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3B4B32" w:rsidRDefault="00FE496D" w:rsidP="007C29EC">
      <w:pPr>
        <w:spacing w:before="120"/>
        <w:jc w:val="both"/>
        <w:rPr>
          <w:rFonts w:asciiTheme="minorHAnsi" w:hAnsiTheme="minorHAnsi" w:cstheme="minorHAnsi"/>
        </w:rPr>
      </w:pPr>
      <w:r w:rsidRPr="003B4B32">
        <w:rPr>
          <w:rFonts w:asciiTheme="minorHAnsi" w:hAnsiTheme="minorHAnsi" w:cstheme="minorHAnsi"/>
        </w:rPr>
        <w:t>À</w:t>
      </w:r>
      <w:r w:rsidR="007C29EC" w:rsidRPr="003B4B32">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3B4B32" w:rsidRDefault="000841B9" w:rsidP="008E775C">
      <w:pPr>
        <w:pStyle w:val="Titre2"/>
        <w:rPr>
          <w:rFonts w:asciiTheme="minorHAnsi" w:hAnsiTheme="minorHAnsi"/>
        </w:rPr>
      </w:pPr>
      <w:bookmarkStart w:id="298" w:name="_Toc127452760"/>
      <w:bookmarkStart w:id="299" w:name="_Toc180155131"/>
      <w:r w:rsidRPr="003B4B32">
        <w:rPr>
          <w:rFonts w:asciiTheme="minorHAnsi" w:hAnsiTheme="minorHAnsi"/>
        </w:rPr>
        <w:t xml:space="preserve">Constitution d’une base de données économiques, sociales et </w:t>
      </w:r>
      <w:bookmarkEnd w:id="298"/>
      <w:r w:rsidRPr="003B4B32">
        <w:rPr>
          <w:rFonts w:asciiTheme="minorHAnsi" w:hAnsiTheme="minorHAnsi"/>
        </w:rPr>
        <w:t>environnementales</w:t>
      </w:r>
      <w:bookmarkEnd w:id="299"/>
      <w:r w:rsidRPr="003B4B32">
        <w:rPr>
          <w:rFonts w:asciiTheme="minorHAnsi" w:hAnsiTheme="minorHAnsi"/>
        </w:rPr>
        <w:t xml:space="preserve"> </w:t>
      </w:r>
    </w:p>
    <w:p w14:paraId="5006F173"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Conformément à l’article L2312-18 du Code du travail, l’UES CCI Paris Ile de France a l’obligation de constituer une base de données économiques, sociales et environnementales.</w:t>
      </w:r>
    </w:p>
    <w:p w14:paraId="3569A83D" w14:textId="3DF75FE1"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Dans ce cadre, en tant que fournisseur, le titulaire de </w:t>
      </w:r>
      <w:r w:rsidR="001F1C8D" w:rsidRPr="003B4B32">
        <w:rPr>
          <w:rFonts w:asciiTheme="minorHAnsi" w:hAnsiTheme="minorHAnsi" w:cstheme="minorHAnsi"/>
        </w:rPr>
        <w:t xml:space="preserve">marché </w:t>
      </w:r>
      <w:r w:rsidRPr="003B4B32">
        <w:rPr>
          <w:rFonts w:asciiTheme="minorHAnsi" w:hAnsiTheme="minorHAnsi" w:cstheme="minorHAnsi"/>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3B4B32" w:rsidRDefault="00AF2127" w:rsidP="00AF2127">
      <w:pPr>
        <w:spacing w:before="240"/>
        <w:jc w:val="both"/>
        <w:rPr>
          <w:rFonts w:asciiTheme="minorHAnsi" w:hAnsiTheme="minorHAnsi" w:cstheme="minorHAnsi"/>
        </w:rPr>
      </w:pPr>
      <w:r w:rsidRPr="003B4B32">
        <w:rPr>
          <w:rFonts w:asciiTheme="minorHAnsi" w:hAnsiTheme="minorHAnsi" w:cstheme="minorHAnsi"/>
        </w:rPr>
        <w:t xml:space="preserve">En fin de </w:t>
      </w:r>
      <w:r w:rsidR="001F1C8D" w:rsidRPr="003B4B32">
        <w:rPr>
          <w:rFonts w:asciiTheme="minorHAnsi" w:hAnsiTheme="minorHAnsi" w:cstheme="minorHAnsi"/>
        </w:rPr>
        <w:t>marché</w:t>
      </w:r>
      <w:r w:rsidRPr="003B4B32">
        <w:rPr>
          <w:rFonts w:asciiTheme="minorHAnsi" w:hAnsiTheme="minorHAnsi" w:cstheme="minorHAnsi"/>
        </w:rPr>
        <w:t xml:space="preserve">, il sera demandé au titulaire sortant de fournir ces données pour l’année en cours, 3 mois avant la fin effective du </w:t>
      </w:r>
      <w:r w:rsidR="001F1C8D" w:rsidRPr="003B4B32">
        <w:rPr>
          <w:rFonts w:asciiTheme="minorHAnsi" w:hAnsiTheme="minorHAnsi" w:cstheme="minorHAnsi"/>
        </w:rPr>
        <w:t>marché</w:t>
      </w:r>
      <w:r w:rsidRPr="003B4B32">
        <w:rPr>
          <w:rFonts w:asciiTheme="minorHAnsi" w:hAnsiTheme="minorHAnsi" w:cstheme="minorHAnsi"/>
        </w:rPr>
        <w:t>.</w:t>
      </w:r>
    </w:p>
    <w:p w14:paraId="2024E81E" w14:textId="2A293D9D" w:rsidR="007E6167" w:rsidRPr="003B4B32" w:rsidRDefault="005F63E4"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00" w:name="_Toc180155132"/>
      <w:bookmarkStart w:id="301" w:name="_Ref187052608"/>
      <w:bookmarkStart w:id="302" w:name="_Toc202949485"/>
      <w:r>
        <w:rPr>
          <w:rFonts w:cstheme="minorHAnsi"/>
          <w:noProof/>
          <w:sz w:val="32"/>
          <w:szCs w:val="32"/>
        </w:rPr>
        <w:drawing>
          <wp:inline distT="0" distB="0" distL="0" distR="0" wp14:anchorId="0B303FAF" wp14:editId="245D4B94">
            <wp:extent cx="238125" cy="238125"/>
            <wp:effectExtent l="0" t="0" r="9525" b="9525"/>
            <wp:docPr id="95146209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C651FA" w:rsidRPr="003B4B32">
        <w:rPr>
          <w:rFonts w:cstheme="minorHAnsi"/>
          <w:sz w:val="32"/>
          <w:szCs w:val="32"/>
        </w:rPr>
        <w:t>RÉSILIATION</w:t>
      </w:r>
      <w:bookmarkEnd w:id="300"/>
      <w:bookmarkEnd w:id="301"/>
      <w:bookmarkEnd w:id="302"/>
    </w:p>
    <w:p w14:paraId="42E986E3" w14:textId="77777777" w:rsidR="007E6167" w:rsidRPr="003B4B32" w:rsidRDefault="007E6167" w:rsidP="008E775C">
      <w:pPr>
        <w:pStyle w:val="Titre2"/>
        <w:rPr>
          <w:rFonts w:asciiTheme="minorHAnsi" w:hAnsiTheme="minorHAnsi"/>
        </w:rPr>
      </w:pPr>
      <w:bookmarkStart w:id="303" w:name="_Ref116369191"/>
      <w:bookmarkStart w:id="304" w:name="_Toc180155133"/>
      <w:r w:rsidRPr="003B4B32">
        <w:rPr>
          <w:rFonts w:asciiTheme="minorHAnsi" w:hAnsiTheme="minorHAnsi"/>
        </w:rPr>
        <w:t xml:space="preserve">Résiliation pour </w:t>
      </w:r>
      <w:r w:rsidR="00480983" w:rsidRPr="003B4B32">
        <w:rPr>
          <w:rFonts w:asciiTheme="minorHAnsi" w:hAnsiTheme="minorHAnsi"/>
        </w:rPr>
        <w:t>faute du titulaire</w:t>
      </w:r>
      <w:bookmarkEnd w:id="303"/>
      <w:bookmarkEnd w:id="304"/>
    </w:p>
    <w:p w14:paraId="103FF157" w14:textId="5983A983" w:rsidR="00480983" w:rsidRPr="003B4B32" w:rsidRDefault="00C457AD" w:rsidP="00E51E0B">
      <w:pPr>
        <w:jc w:val="both"/>
        <w:rPr>
          <w:rFonts w:asciiTheme="minorHAnsi" w:hAnsiTheme="minorHAnsi" w:cstheme="minorHAnsi"/>
        </w:rPr>
      </w:pPr>
      <w:r w:rsidRPr="003B4B32">
        <w:rPr>
          <w:rFonts w:asciiTheme="minorHAnsi" w:hAnsiTheme="minorHAnsi" w:cstheme="minorHAnsi"/>
        </w:rPr>
        <w:t xml:space="preserve">En </w:t>
      </w:r>
      <w:r w:rsidRPr="00146169">
        <w:rPr>
          <w:rFonts w:asciiTheme="minorHAnsi" w:hAnsiTheme="minorHAnsi" w:cstheme="minorHAnsi"/>
        </w:rPr>
        <w:t xml:space="preserve">complément à l’article </w:t>
      </w:r>
      <w:r w:rsidRPr="00146169">
        <w:rPr>
          <w:rFonts w:asciiTheme="minorHAnsi" w:hAnsiTheme="minorHAnsi" w:cstheme="minorHAnsi"/>
          <w:bCs/>
        </w:rPr>
        <w:t>41 du</w:t>
      </w:r>
      <w:r w:rsidRPr="00146169">
        <w:rPr>
          <w:rFonts w:asciiTheme="minorHAnsi" w:hAnsiTheme="minorHAnsi" w:cstheme="minorHAnsi"/>
        </w:rPr>
        <w:t xml:space="preserve"> </w:t>
      </w:r>
      <w:r w:rsidRPr="00146169">
        <w:rPr>
          <w:rFonts w:asciiTheme="minorHAnsi" w:hAnsiTheme="minorHAnsi" w:cstheme="minorHAnsi"/>
          <w:bCs/>
        </w:rPr>
        <w:t>CCAG FCS</w:t>
      </w:r>
      <w:r w:rsidRPr="00146169">
        <w:rPr>
          <w:rFonts w:asciiTheme="minorHAnsi" w:hAnsiTheme="minorHAnsi" w:cstheme="minorHAnsi"/>
          <w:i/>
          <w:iCs/>
        </w:rPr>
        <w:t>.</w:t>
      </w:r>
      <w:r w:rsidRPr="00146169">
        <w:rPr>
          <w:rFonts w:asciiTheme="minorHAnsi" w:hAnsiTheme="minorHAnsi" w:cstheme="minorHAnsi"/>
        </w:rPr>
        <w:t xml:space="preserve">, la résiliation pour faute du titulaire se fera aux frais et risques de celui-ci. </w:t>
      </w:r>
      <w:r w:rsidR="00CF6566" w:rsidRPr="00146169">
        <w:rPr>
          <w:rFonts w:asciiTheme="minorHAnsi" w:hAnsiTheme="minorHAnsi" w:cstheme="minorHAnsi"/>
        </w:rPr>
        <w:t xml:space="preserve">La résiliation pour faute du titulaire se fera conformément à l’article </w:t>
      </w:r>
      <w:r w:rsidR="00CF6566" w:rsidRPr="00146169">
        <w:rPr>
          <w:rFonts w:asciiTheme="minorHAnsi" w:hAnsiTheme="minorHAnsi" w:cstheme="minorHAnsi"/>
        </w:rPr>
        <w:fldChar w:fldCharType="begin"/>
      </w:r>
      <w:r w:rsidR="00CF6566" w:rsidRPr="00146169">
        <w:rPr>
          <w:rFonts w:asciiTheme="minorHAnsi" w:hAnsiTheme="minorHAnsi" w:cstheme="minorHAnsi"/>
        </w:rPr>
        <w:instrText xml:space="preserve"> REF _Ref178340968 \r \h  \* MERGEFORMAT </w:instrText>
      </w:r>
      <w:r w:rsidR="00CF6566" w:rsidRPr="00146169">
        <w:rPr>
          <w:rFonts w:asciiTheme="minorHAnsi" w:hAnsiTheme="minorHAnsi" w:cstheme="minorHAnsi"/>
        </w:rPr>
      </w:r>
      <w:r w:rsidR="00CF6566" w:rsidRPr="00146169">
        <w:rPr>
          <w:rFonts w:asciiTheme="minorHAnsi" w:hAnsiTheme="minorHAnsi" w:cstheme="minorHAnsi"/>
        </w:rPr>
        <w:fldChar w:fldCharType="separate"/>
      </w:r>
      <w:r w:rsidR="00890428">
        <w:rPr>
          <w:rFonts w:asciiTheme="minorHAnsi" w:hAnsiTheme="minorHAnsi" w:cstheme="minorHAnsi"/>
        </w:rPr>
        <w:t>12.3.3</w:t>
      </w:r>
      <w:r w:rsidR="00CF6566" w:rsidRPr="00146169">
        <w:rPr>
          <w:rFonts w:asciiTheme="minorHAnsi" w:hAnsiTheme="minorHAnsi" w:cstheme="minorHAnsi"/>
        </w:rPr>
        <w:fldChar w:fldCharType="end"/>
      </w:r>
      <w:r w:rsidR="00CF6566" w:rsidRPr="00146169">
        <w:rPr>
          <w:rFonts w:asciiTheme="minorHAnsi" w:hAnsiTheme="minorHAnsi" w:cstheme="minorHAnsi"/>
        </w:rPr>
        <w:t xml:space="preserve"> du présent</w:t>
      </w:r>
      <w:r w:rsidR="00CF6566" w:rsidRPr="003B4B32">
        <w:rPr>
          <w:rFonts w:asciiTheme="minorHAnsi" w:hAnsiTheme="minorHAnsi" w:cstheme="minorHAnsi"/>
        </w:rPr>
        <w:t xml:space="preserve"> document.</w:t>
      </w:r>
    </w:p>
    <w:p w14:paraId="001A55B3" w14:textId="77777777" w:rsidR="00480983" w:rsidRPr="003B4B32" w:rsidRDefault="00480983" w:rsidP="008E775C">
      <w:pPr>
        <w:pStyle w:val="Titre2"/>
        <w:rPr>
          <w:rFonts w:asciiTheme="minorHAnsi" w:hAnsiTheme="minorHAnsi"/>
        </w:rPr>
      </w:pPr>
      <w:bookmarkStart w:id="305" w:name="_Toc180155134"/>
      <w:r w:rsidRPr="003B4B32">
        <w:rPr>
          <w:rFonts w:asciiTheme="minorHAnsi" w:hAnsiTheme="minorHAnsi"/>
        </w:rPr>
        <w:lastRenderedPageBreak/>
        <w:t>Résiliation pour motif d’intérêt général</w:t>
      </w:r>
      <w:bookmarkEnd w:id="305"/>
    </w:p>
    <w:p w14:paraId="0D566542" w14:textId="5B9D2A56" w:rsidR="003649A5" w:rsidRPr="00802E5D" w:rsidRDefault="0081226C" w:rsidP="00E51E0B">
      <w:pPr>
        <w:jc w:val="both"/>
        <w:rPr>
          <w:rFonts w:asciiTheme="minorHAnsi" w:hAnsiTheme="minorHAnsi" w:cstheme="minorHAnsi"/>
        </w:rPr>
      </w:pPr>
      <w:r w:rsidRPr="003B4B32">
        <w:rPr>
          <w:rFonts w:asciiTheme="minorHAnsi" w:hAnsiTheme="minorHAnsi" w:cstheme="minorHAnsi"/>
        </w:rPr>
        <w:t xml:space="preserve">Conformément à </w:t>
      </w:r>
      <w:r w:rsidRPr="00802E5D">
        <w:rPr>
          <w:rFonts w:asciiTheme="minorHAnsi" w:hAnsiTheme="minorHAnsi" w:cstheme="minorHAnsi"/>
          <w:bCs/>
        </w:rPr>
        <w:t>l’article</w:t>
      </w:r>
      <w:r w:rsidR="002140B8" w:rsidRPr="00802E5D">
        <w:rPr>
          <w:rFonts w:asciiTheme="minorHAnsi" w:hAnsiTheme="minorHAnsi" w:cstheme="minorHAnsi"/>
          <w:bCs/>
        </w:rPr>
        <w:t xml:space="preserve"> </w:t>
      </w:r>
      <w:r w:rsidR="009E2513" w:rsidRPr="00802E5D">
        <w:rPr>
          <w:rFonts w:asciiTheme="minorHAnsi" w:hAnsiTheme="minorHAnsi" w:cstheme="minorHAnsi"/>
          <w:bCs/>
        </w:rPr>
        <w:t>42 du CCAG FCS</w:t>
      </w:r>
      <w:r w:rsidRPr="00802E5D">
        <w:rPr>
          <w:rFonts w:asciiTheme="minorHAnsi" w:hAnsiTheme="minorHAnsi" w:cstheme="minorHAnsi"/>
        </w:rPr>
        <w:t>, le pouvoir adjudicateur peut mettre fin au marché à tout moment pour motif d’intérêt général.</w:t>
      </w:r>
    </w:p>
    <w:p w14:paraId="4677556B" w14:textId="6667CAD8" w:rsidR="0081226C" w:rsidRPr="00802E5D" w:rsidRDefault="0081226C" w:rsidP="00E51E0B">
      <w:pPr>
        <w:jc w:val="both"/>
        <w:rPr>
          <w:rFonts w:asciiTheme="minorHAnsi" w:hAnsiTheme="minorHAnsi" w:cstheme="minorHAnsi"/>
        </w:rPr>
      </w:pPr>
      <w:r w:rsidRPr="00802E5D">
        <w:rPr>
          <w:rFonts w:asciiTheme="minorHAnsi" w:hAnsiTheme="minorHAnsi" w:cstheme="minorHAnsi"/>
        </w:rPr>
        <w:t xml:space="preserve">L’indemnisation </w:t>
      </w:r>
      <w:r w:rsidR="00FE496D" w:rsidRPr="00802E5D">
        <w:rPr>
          <w:rFonts w:asciiTheme="minorHAnsi" w:hAnsiTheme="minorHAnsi" w:cstheme="minorHAnsi"/>
        </w:rPr>
        <w:t xml:space="preserve">pour </w:t>
      </w:r>
      <w:r w:rsidRPr="00802E5D">
        <w:rPr>
          <w:rFonts w:asciiTheme="minorHAnsi" w:hAnsiTheme="minorHAnsi" w:cstheme="minorHAnsi"/>
        </w:rPr>
        <w:t xml:space="preserve">résiliation est calculée conformément à l’article </w:t>
      </w:r>
      <w:r w:rsidR="004F4A92" w:rsidRPr="00802E5D">
        <w:rPr>
          <w:rFonts w:asciiTheme="minorHAnsi" w:hAnsiTheme="minorHAnsi" w:cstheme="minorHAnsi"/>
          <w:bCs/>
        </w:rPr>
        <w:t xml:space="preserve">42 </w:t>
      </w:r>
      <w:r w:rsidRPr="00802E5D">
        <w:rPr>
          <w:rFonts w:asciiTheme="minorHAnsi" w:hAnsiTheme="minorHAnsi" w:cstheme="minorHAnsi"/>
          <w:bCs/>
        </w:rPr>
        <w:t>du CCAG</w:t>
      </w:r>
      <w:r w:rsidR="009E2513" w:rsidRPr="00802E5D">
        <w:rPr>
          <w:rFonts w:asciiTheme="minorHAnsi" w:hAnsiTheme="minorHAnsi" w:cstheme="minorHAnsi"/>
          <w:bCs/>
        </w:rPr>
        <w:t xml:space="preserve"> </w:t>
      </w:r>
      <w:r w:rsidRPr="00802E5D">
        <w:rPr>
          <w:rFonts w:asciiTheme="minorHAnsi" w:hAnsiTheme="minorHAnsi" w:cstheme="minorHAnsi"/>
          <w:bCs/>
        </w:rPr>
        <w:t>FCS</w:t>
      </w:r>
      <w:r w:rsidR="00116E66" w:rsidRPr="00802E5D">
        <w:rPr>
          <w:rFonts w:asciiTheme="minorHAnsi" w:hAnsiTheme="minorHAnsi" w:cstheme="minorHAnsi"/>
          <w:bCs/>
        </w:rPr>
        <w:t xml:space="preserve"> </w:t>
      </w:r>
      <w:r w:rsidRPr="00802E5D">
        <w:rPr>
          <w:rFonts w:asciiTheme="minorHAnsi" w:hAnsiTheme="minorHAnsi" w:cstheme="minorHAnsi"/>
        </w:rPr>
        <w:t xml:space="preserve">et le marché résilié est liquidé dans les conditions de l’article </w:t>
      </w:r>
      <w:r w:rsidR="004F4A92" w:rsidRPr="00802E5D">
        <w:rPr>
          <w:rFonts w:asciiTheme="minorHAnsi" w:hAnsiTheme="minorHAnsi" w:cstheme="minorHAnsi"/>
          <w:bCs/>
        </w:rPr>
        <w:t>43</w:t>
      </w:r>
      <w:r w:rsidRPr="00802E5D">
        <w:rPr>
          <w:rFonts w:asciiTheme="minorHAnsi" w:hAnsiTheme="minorHAnsi" w:cstheme="minorHAnsi"/>
          <w:bCs/>
        </w:rPr>
        <w:t>.2 du CCAG</w:t>
      </w:r>
      <w:r w:rsidR="009E2513" w:rsidRPr="00802E5D">
        <w:rPr>
          <w:rFonts w:asciiTheme="minorHAnsi" w:hAnsiTheme="minorHAnsi" w:cstheme="minorHAnsi"/>
          <w:bCs/>
        </w:rPr>
        <w:t xml:space="preserve"> </w:t>
      </w:r>
      <w:r w:rsidRPr="00802E5D">
        <w:rPr>
          <w:rFonts w:asciiTheme="minorHAnsi" w:hAnsiTheme="minorHAnsi" w:cstheme="minorHAnsi"/>
          <w:bCs/>
        </w:rPr>
        <w:t>FCS</w:t>
      </w:r>
      <w:r w:rsidR="00802E5D">
        <w:rPr>
          <w:rFonts w:asciiTheme="minorHAnsi" w:hAnsiTheme="minorHAnsi" w:cstheme="minorHAnsi"/>
          <w:bCs/>
        </w:rPr>
        <w:t>.</w:t>
      </w:r>
    </w:p>
    <w:p w14:paraId="03CDBF9B" w14:textId="39C1A931" w:rsidR="00F12D8F" w:rsidRPr="003B4B32" w:rsidRDefault="00F12D8F" w:rsidP="008E775C">
      <w:pPr>
        <w:pStyle w:val="Titre2"/>
        <w:rPr>
          <w:rFonts w:asciiTheme="minorHAnsi" w:hAnsiTheme="minorHAnsi"/>
        </w:rPr>
      </w:pPr>
      <w:bookmarkStart w:id="306" w:name="_Toc180155135"/>
      <w:r w:rsidRPr="003B4B32">
        <w:rPr>
          <w:rFonts w:asciiTheme="minorHAnsi" w:hAnsiTheme="minorHAnsi"/>
        </w:rPr>
        <w:t>Redressement ou liquidation judiciaire</w:t>
      </w:r>
      <w:bookmarkEnd w:id="306"/>
      <w:r w:rsidRPr="003B4B32">
        <w:rPr>
          <w:rFonts w:asciiTheme="minorHAnsi" w:hAnsiTheme="minorHAnsi"/>
        </w:rPr>
        <w:t xml:space="preserve"> </w:t>
      </w:r>
    </w:p>
    <w:p w14:paraId="26251A80" w14:textId="5C8882F2" w:rsidR="00F12D8F" w:rsidRPr="003B4B32" w:rsidRDefault="00F12D8F" w:rsidP="002F2314">
      <w:pPr>
        <w:jc w:val="both"/>
        <w:rPr>
          <w:rFonts w:asciiTheme="minorHAnsi" w:hAnsiTheme="minorHAnsi" w:cstheme="minorHAnsi"/>
        </w:rPr>
      </w:pPr>
      <w:r w:rsidRPr="003B4B32">
        <w:rPr>
          <w:rFonts w:asciiTheme="minorHAnsi" w:hAnsiTheme="minorHAnsi" w:cstheme="minorHAnsi"/>
        </w:rPr>
        <w:t>Le jugement instituant le redressement ou la liquidation judiciaire est notifié immédiatement au pouvoir adjudicateur par le titulaire d</w:t>
      </w:r>
      <w:r w:rsidR="003640DE" w:rsidRPr="003B4B32">
        <w:rPr>
          <w:rFonts w:asciiTheme="minorHAnsi" w:hAnsiTheme="minorHAnsi" w:cstheme="minorHAnsi"/>
        </w:rPr>
        <w:t>u présent marché</w:t>
      </w:r>
      <w:r w:rsidRPr="003B4B32">
        <w:rPr>
          <w:rFonts w:asciiTheme="minorHAnsi" w:hAnsiTheme="minorHAnsi" w:cstheme="minorHAnsi"/>
        </w:rPr>
        <w:t>. Il en va de même de tout jugement ou décision susceptible d'avoir un effet sur l'exécution d</w:t>
      </w:r>
      <w:r w:rsidR="003640DE" w:rsidRPr="003B4B32">
        <w:rPr>
          <w:rFonts w:asciiTheme="minorHAnsi" w:hAnsiTheme="minorHAnsi" w:cstheme="minorHAnsi"/>
        </w:rPr>
        <w:t>u présent marché</w:t>
      </w:r>
      <w:r w:rsidRPr="003B4B32">
        <w:rPr>
          <w:rFonts w:asciiTheme="minorHAnsi" w:hAnsiTheme="minorHAnsi" w:cstheme="minorHAnsi"/>
        </w:rPr>
        <w:t>.</w:t>
      </w:r>
    </w:p>
    <w:p w14:paraId="78767863" w14:textId="7A268633" w:rsidR="00F12D8F" w:rsidRPr="003B4B32" w:rsidRDefault="00F12D8F" w:rsidP="002F2314">
      <w:pPr>
        <w:jc w:val="both"/>
        <w:rPr>
          <w:rFonts w:asciiTheme="minorHAnsi" w:hAnsiTheme="minorHAnsi" w:cstheme="minorHAnsi"/>
        </w:rPr>
      </w:pPr>
      <w:r w:rsidRPr="003B4B32">
        <w:rPr>
          <w:rFonts w:asciiTheme="minorHAnsi" w:hAnsiTheme="minorHAnsi" w:cstheme="minorHAnsi"/>
        </w:rPr>
        <w:t>Le pouvoir adjudicateur adresse à l'administrateur ou au liquidateur une mise en demeure lui demandant s'il entend exiger l'exécution d</w:t>
      </w:r>
      <w:r w:rsidR="003640DE" w:rsidRPr="003B4B32">
        <w:rPr>
          <w:rFonts w:asciiTheme="minorHAnsi" w:hAnsiTheme="minorHAnsi" w:cstheme="minorHAnsi"/>
        </w:rPr>
        <w:t>u présent marché</w:t>
      </w:r>
      <w:r w:rsidRPr="003B4B32">
        <w:rPr>
          <w:rFonts w:asciiTheme="minorHAnsi" w:hAnsiTheme="minorHAnsi" w:cstheme="minorHAnsi"/>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3B4B32" w:rsidRDefault="00F12D8F" w:rsidP="002F2314">
      <w:pPr>
        <w:jc w:val="both"/>
        <w:rPr>
          <w:rFonts w:asciiTheme="minorHAnsi" w:hAnsiTheme="minorHAnsi" w:cstheme="minorHAnsi"/>
        </w:rPr>
      </w:pPr>
      <w:r w:rsidRPr="003B4B32">
        <w:rPr>
          <w:rFonts w:asciiTheme="minorHAnsi" w:hAnsiTheme="minorHAnsi" w:cstheme="minorHAnsi"/>
        </w:rPr>
        <w:t>En cas de réponse négative ou de l'absence de réponse dans le délai d'un mois à compter de l'envoi de la mise en demeure, la résiliation d</w:t>
      </w:r>
      <w:r w:rsidR="003640DE" w:rsidRPr="003B4B32">
        <w:rPr>
          <w:rFonts w:asciiTheme="minorHAnsi" w:hAnsiTheme="minorHAnsi" w:cstheme="minorHAnsi"/>
        </w:rPr>
        <w:t>u marché</w:t>
      </w:r>
      <w:r w:rsidRPr="003B4B32">
        <w:rPr>
          <w:rFonts w:asciiTheme="minorHAnsi" w:hAnsiTheme="minorHAnsi"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3B4B32" w:rsidRDefault="00F12D8F" w:rsidP="002F2314">
      <w:pPr>
        <w:jc w:val="both"/>
        <w:rPr>
          <w:rFonts w:asciiTheme="minorHAnsi" w:hAnsiTheme="minorHAnsi" w:cstheme="minorHAnsi"/>
        </w:rPr>
      </w:pPr>
      <w:r w:rsidRPr="003B4B32">
        <w:rPr>
          <w:rFonts w:asciiTheme="minorHAnsi" w:hAnsiTheme="minorHAnsi" w:cstheme="minorHAnsi"/>
        </w:rPr>
        <w:t>La résiliation prend effet à la date de décision de l'administrateur, du liquidateur ou du titulaire de renoncer à poursuivre l'exécution d</w:t>
      </w:r>
      <w:r w:rsidR="003640DE" w:rsidRPr="003B4B32">
        <w:rPr>
          <w:rFonts w:asciiTheme="minorHAnsi" w:hAnsiTheme="minorHAnsi" w:cstheme="minorHAnsi"/>
        </w:rPr>
        <w:t>u marché</w:t>
      </w:r>
      <w:r w:rsidRPr="003B4B32">
        <w:rPr>
          <w:rFonts w:asciiTheme="minorHAnsi" w:hAnsiTheme="minorHAnsi" w:cstheme="minorHAnsi"/>
        </w:rPr>
        <w:t>, ou à l'expiration du délai d'un mois ci-dessus. Elle n'ouvre droit, pour le titulaire, à aucune indemnité.</w:t>
      </w:r>
    </w:p>
    <w:p w14:paraId="488CA12D" w14:textId="35381893" w:rsidR="00D66CD6" w:rsidRPr="003B4B32" w:rsidRDefault="005F63E4"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07" w:name="_Ref116369680"/>
      <w:bookmarkStart w:id="308" w:name="_Toc180155136"/>
      <w:bookmarkStart w:id="309" w:name="_Toc202949486"/>
      <w:r>
        <w:rPr>
          <w:rFonts w:cstheme="minorHAnsi"/>
          <w:noProof/>
          <w:sz w:val="32"/>
          <w:szCs w:val="32"/>
        </w:rPr>
        <w:drawing>
          <wp:inline distT="0" distB="0" distL="0" distR="0" wp14:anchorId="6D00C8B1" wp14:editId="6F76A22A">
            <wp:extent cx="238125" cy="238125"/>
            <wp:effectExtent l="0" t="0" r="9525" b="9525"/>
            <wp:docPr id="39453348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pic:spPr>
                </pic:pic>
              </a:graphicData>
            </a:graphic>
          </wp:inline>
        </w:drawing>
      </w:r>
      <w:r w:rsidR="00C651FA" w:rsidRPr="003B4B32">
        <w:rPr>
          <w:rFonts w:cstheme="minorHAnsi"/>
          <w:sz w:val="32"/>
          <w:szCs w:val="32"/>
        </w:rPr>
        <w:t>RÈGLEMENT DES LITIGES</w:t>
      </w:r>
      <w:bookmarkEnd w:id="307"/>
      <w:bookmarkEnd w:id="308"/>
      <w:bookmarkEnd w:id="309"/>
    </w:p>
    <w:p w14:paraId="561010FD" w14:textId="3A708A61" w:rsidR="00D66CD6" w:rsidRPr="003B4B32" w:rsidRDefault="008D467A" w:rsidP="008E775C">
      <w:pPr>
        <w:pStyle w:val="Titre2"/>
        <w:rPr>
          <w:rFonts w:asciiTheme="minorHAnsi" w:hAnsiTheme="minorHAnsi"/>
        </w:rPr>
      </w:pPr>
      <w:bookmarkStart w:id="310" w:name="_Hlk180415296"/>
      <w:r w:rsidRPr="003B4B32">
        <w:rPr>
          <w:rFonts w:asciiTheme="minorHAnsi" w:hAnsiTheme="minorHAnsi"/>
        </w:rPr>
        <w:t>Règlement amiable des litiges</w:t>
      </w:r>
    </w:p>
    <w:p w14:paraId="4286077E" w14:textId="27944A73" w:rsidR="008D467A" w:rsidRPr="003B4B32" w:rsidRDefault="00312544" w:rsidP="00CD7C6F">
      <w:pPr>
        <w:jc w:val="both"/>
        <w:rPr>
          <w:rFonts w:asciiTheme="minorHAnsi" w:hAnsiTheme="minorHAnsi" w:cstheme="minorHAnsi"/>
        </w:rPr>
      </w:pPr>
      <w:r w:rsidRPr="003B4B32">
        <w:rPr>
          <w:rFonts w:asciiTheme="minorHAnsi" w:hAnsiTheme="minorHAnsi" w:cstheme="minorHAnsi"/>
        </w:rPr>
        <w:t>L</w:t>
      </w:r>
      <w:r w:rsidR="008D467A" w:rsidRPr="003B4B32">
        <w:rPr>
          <w:rFonts w:asciiTheme="minorHAnsi" w:hAnsiTheme="minorHAnsi" w:cstheme="minorHAnsi"/>
        </w:rPr>
        <w:t>es parties s’efforceront de régler par voie amiable les différends, qui pourraient survenir lors de l’exécution du présent marché.</w:t>
      </w:r>
      <w:r w:rsidR="008D467A" w:rsidRPr="003B4B32">
        <w:rPr>
          <w:rFonts w:asciiTheme="minorHAnsi" w:hAnsiTheme="minorHAnsi" w:cstheme="minorHAnsi"/>
          <w:u w:val="single"/>
        </w:rPr>
        <w:t xml:space="preserve"> </w:t>
      </w:r>
      <w:r w:rsidR="008D467A" w:rsidRPr="003B4B32">
        <w:rPr>
          <w:rFonts w:asciiTheme="minorHAnsi" w:hAnsiTheme="minorHAnsi" w:cstheme="minorHAnsi"/>
        </w:rPr>
        <w:t>Les différents moyens de règlement amiable sont les suivants</w:t>
      </w:r>
      <w:r w:rsidR="008D467A" w:rsidRPr="003B4B32">
        <w:rPr>
          <w:rFonts w:asciiTheme="minorHAnsi" w:hAnsiTheme="minorHAnsi" w:cstheme="minorHAnsi"/>
          <w:u w:val="single"/>
        </w:rPr>
        <w:t xml:space="preserve"> : </w:t>
      </w:r>
      <w:r w:rsidR="008D467A" w:rsidRPr="003B4B32">
        <w:rPr>
          <w:rFonts w:asciiTheme="minorHAnsi" w:hAnsiTheme="minorHAnsi" w:cstheme="minorHAnsi"/>
        </w:rPr>
        <w:t> </w:t>
      </w:r>
    </w:p>
    <w:p w14:paraId="61E10858" w14:textId="110FDF04" w:rsidR="008D467A" w:rsidRPr="003B4B32" w:rsidRDefault="008D467A" w:rsidP="00A16F23">
      <w:pPr>
        <w:numPr>
          <w:ilvl w:val="0"/>
          <w:numId w:val="32"/>
        </w:numPr>
        <w:jc w:val="both"/>
        <w:rPr>
          <w:rFonts w:asciiTheme="minorHAnsi" w:hAnsiTheme="minorHAnsi" w:cstheme="minorHAnsi"/>
          <w:b/>
          <w:bCs/>
        </w:rPr>
      </w:pPr>
      <w:r w:rsidRPr="003B4B32">
        <w:rPr>
          <w:rFonts w:asciiTheme="minorHAnsi" w:hAnsiTheme="minorHAnsi" w:cstheme="minorHAnsi"/>
          <w:b/>
          <w:bCs/>
        </w:rPr>
        <w:t>Conciliation </w:t>
      </w:r>
    </w:p>
    <w:p w14:paraId="110A0A16" w14:textId="5320ABEA" w:rsidR="008D467A" w:rsidRPr="003B4B32" w:rsidRDefault="008D467A" w:rsidP="008D467A">
      <w:pPr>
        <w:jc w:val="both"/>
        <w:rPr>
          <w:rFonts w:asciiTheme="minorHAnsi" w:hAnsiTheme="minorHAnsi" w:cstheme="minorHAnsi"/>
        </w:rPr>
      </w:pPr>
      <w:r w:rsidRPr="003B4B32">
        <w:rPr>
          <w:rFonts w:asciiTheme="minorHAnsi" w:hAnsiTheme="minorHAnsi" w:cstheme="minorHAnsi"/>
        </w:rPr>
        <w:t xml:space="preserve">Si des difficultés surviennent à l’occasion de l’exécution du marché, le pouvoir adjudicateur et le Titulaire </w:t>
      </w:r>
      <w:r w:rsidR="00306F62" w:rsidRPr="003B4B32">
        <w:rPr>
          <w:rFonts w:asciiTheme="minorHAnsi" w:hAnsiTheme="minorHAnsi" w:cstheme="minorHAnsi"/>
        </w:rPr>
        <w:t>pourront</w:t>
      </w:r>
      <w:r w:rsidR="00306F62" w:rsidRPr="003B4B32">
        <w:rPr>
          <w:rFonts w:asciiTheme="minorHAnsi" w:hAnsiTheme="minorHAnsi" w:cstheme="minorHAnsi"/>
          <w:u w:val="single"/>
        </w:rPr>
        <w:t xml:space="preserve"> </w:t>
      </w:r>
      <w:r w:rsidR="00306F62" w:rsidRPr="003B4B32">
        <w:rPr>
          <w:rFonts w:asciiTheme="minorHAnsi" w:hAnsiTheme="minorHAnsi" w:cstheme="minorHAnsi"/>
        </w:rPr>
        <w:t>recourir</w:t>
      </w:r>
      <w:r w:rsidRPr="003B4B32">
        <w:rPr>
          <w:rFonts w:asciiTheme="minorHAnsi" w:hAnsiTheme="minorHAnsi" w:cstheme="minorHAnsi"/>
        </w:rPr>
        <w:t xml:space="preserve"> à la conciliation par le biais du comité consultatif de règlement amiable des différends relatifs aux </w:t>
      </w:r>
      <w:r w:rsidR="00306F62" w:rsidRPr="003B4B32">
        <w:rPr>
          <w:rFonts w:asciiTheme="minorHAnsi" w:hAnsiTheme="minorHAnsi" w:cstheme="minorHAnsi"/>
        </w:rPr>
        <w:t>marchés, conformément</w:t>
      </w:r>
      <w:r w:rsidRPr="003B4B32">
        <w:rPr>
          <w:rFonts w:asciiTheme="minorHAnsi" w:hAnsiTheme="minorHAnsi" w:cstheme="minorHAnsi"/>
        </w:rPr>
        <w:t xml:space="preserve"> aux dispositions de l’article R2197-1 et suivants du Code de la commande publique.  </w:t>
      </w:r>
    </w:p>
    <w:p w14:paraId="13B83FFB" w14:textId="77777777" w:rsidR="008D467A" w:rsidRPr="003B4B32" w:rsidRDefault="008D467A" w:rsidP="00A16F23">
      <w:pPr>
        <w:numPr>
          <w:ilvl w:val="0"/>
          <w:numId w:val="32"/>
        </w:numPr>
        <w:jc w:val="both"/>
        <w:rPr>
          <w:rFonts w:asciiTheme="minorHAnsi" w:hAnsiTheme="minorHAnsi" w:cstheme="minorHAnsi"/>
          <w:b/>
          <w:bCs/>
        </w:rPr>
      </w:pPr>
      <w:r w:rsidRPr="003B4B32">
        <w:rPr>
          <w:rFonts w:asciiTheme="minorHAnsi" w:hAnsiTheme="minorHAnsi" w:cstheme="minorHAnsi"/>
          <w:b/>
          <w:bCs/>
        </w:rPr>
        <w:t>Médiation </w:t>
      </w:r>
    </w:p>
    <w:p w14:paraId="1E7B2E58" w14:textId="286FD342" w:rsidR="008D467A" w:rsidRPr="003B4B32" w:rsidRDefault="00306F62" w:rsidP="008D467A">
      <w:pPr>
        <w:jc w:val="both"/>
        <w:rPr>
          <w:rFonts w:asciiTheme="minorHAnsi" w:hAnsiTheme="minorHAnsi" w:cstheme="minorHAnsi"/>
        </w:rPr>
      </w:pPr>
      <w:r w:rsidRPr="003B4B32">
        <w:rPr>
          <w:rFonts w:asciiTheme="minorHAnsi" w:hAnsiTheme="minorHAnsi" w:cstheme="minorHAnsi"/>
        </w:rPr>
        <w:t>L</w:t>
      </w:r>
      <w:r w:rsidR="008D467A" w:rsidRPr="003B4B32">
        <w:rPr>
          <w:rFonts w:asciiTheme="minorHAnsi" w:hAnsiTheme="minorHAnsi" w:cstheme="minorHAnsi"/>
        </w:rPr>
        <w:t>e pouvoir adjudicateur et le Titulaire pourront recourir au Médiateur des entreprises. </w:t>
      </w:r>
    </w:p>
    <w:p w14:paraId="76AD953F" w14:textId="77777777" w:rsidR="008D467A" w:rsidRPr="003B4B32" w:rsidRDefault="008D467A" w:rsidP="008D467A">
      <w:pPr>
        <w:jc w:val="both"/>
        <w:rPr>
          <w:rFonts w:asciiTheme="minorHAnsi" w:hAnsiTheme="minorHAnsi" w:cstheme="minorHAnsi"/>
        </w:rPr>
      </w:pPr>
      <w:r w:rsidRPr="003B4B32">
        <w:rPr>
          <w:rFonts w:asciiTheme="minorHAnsi" w:hAnsiTheme="minorHAnsi" w:cstheme="minorHAnsi"/>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B4B32" w:rsidRDefault="008D467A" w:rsidP="008D467A">
      <w:pPr>
        <w:jc w:val="both"/>
        <w:rPr>
          <w:rFonts w:asciiTheme="minorHAnsi" w:hAnsiTheme="minorHAnsi" w:cstheme="minorHAnsi"/>
        </w:rPr>
      </w:pPr>
      <w:r w:rsidRPr="003B4B32">
        <w:rPr>
          <w:rFonts w:asciiTheme="minorHAnsi" w:hAnsiTheme="minorHAnsi" w:cstheme="minorHAnsi"/>
        </w:rPr>
        <w:t>Les échanges intervenus entre les parties en application du présent article relatif au règlement amiable des litiges doivent rester confidentiels. </w:t>
      </w:r>
    </w:p>
    <w:p w14:paraId="5FBC7F49" w14:textId="39D79A84" w:rsidR="008D467A" w:rsidRPr="003B4B32" w:rsidRDefault="008D467A" w:rsidP="008D467A">
      <w:pPr>
        <w:jc w:val="both"/>
        <w:rPr>
          <w:rFonts w:asciiTheme="minorHAnsi" w:hAnsiTheme="minorHAnsi" w:cstheme="minorHAnsi"/>
        </w:rPr>
      </w:pPr>
      <w:r w:rsidRPr="003B4B32">
        <w:rPr>
          <w:rFonts w:asciiTheme="minorHAnsi" w:hAnsiTheme="minorHAnsi" w:cstheme="minorHAnsi"/>
        </w:rPr>
        <w:lastRenderedPageBreak/>
        <w:t>Après épuisement des moyens de recours amiables prévus ci-dessus ou dans l’hypothèse où, à l’issue d’un délai de 3</w:t>
      </w:r>
      <w:r w:rsidR="00306F62" w:rsidRPr="003B4B32">
        <w:rPr>
          <w:rFonts w:asciiTheme="minorHAnsi" w:hAnsiTheme="minorHAnsi" w:cstheme="minorHAnsi"/>
        </w:rPr>
        <w:t> </w:t>
      </w:r>
      <w:r w:rsidRPr="003B4B32">
        <w:rPr>
          <w:rFonts w:asciiTheme="minorHAnsi" w:hAnsiTheme="minorHAnsi" w:cstheme="minorHAnsi"/>
        </w:rPr>
        <w:t>mois le différend n’aurait pas trouvé de solution acceptable pour les 2 parties, il appartiendra à la plus diligente d’entre elles de saisir la juridiction compétente du litige.  </w:t>
      </w:r>
    </w:p>
    <w:p w14:paraId="3F9B06A6" w14:textId="418FBD2F" w:rsidR="008D467A" w:rsidRPr="003B4B32" w:rsidRDefault="008D467A" w:rsidP="008E775C">
      <w:pPr>
        <w:pStyle w:val="Titre2"/>
        <w:rPr>
          <w:rFonts w:asciiTheme="minorHAnsi" w:hAnsiTheme="minorHAnsi"/>
        </w:rPr>
      </w:pPr>
      <w:r w:rsidRPr="003B4B32">
        <w:rPr>
          <w:rFonts w:asciiTheme="minorHAnsi" w:hAnsiTheme="minorHAnsi"/>
        </w:rPr>
        <w:t>Différen</w:t>
      </w:r>
      <w:r w:rsidR="00150D93" w:rsidRPr="003B4B32">
        <w:rPr>
          <w:rFonts w:asciiTheme="minorHAnsi" w:hAnsiTheme="minorHAnsi"/>
        </w:rPr>
        <w:t>d</w:t>
      </w:r>
      <w:r w:rsidRPr="003B4B32">
        <w:rPr>
          <w:rFonts w:asciiTheme="minorHAnsi" w:hAnsiTheme="minorHAnsi"/>
        </w:rPr>
        <w:t>s entre les parties</w:t>
      </w:r>
    </w:p>
    <w:p w14:paraId="50AAA6A9" w14:textId="261E3E9F" w:rsidR="008D467A" w:rsidRPr="003B4B32" w:rsidRDefault="00B12EF2" w:rsidP="00935E8C">
      <w:pPr>
        <w:pStyle w:val="paragraph"/>
        <w:spacing w:before="0" w:beforeAutospacing="0" w:after="240" w:afterAutospacing="0"/>
        <w:jc w:val="both"/>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À</w:t>
      </w:r>
      <w:r w:rsidR="008D467A" w:rsidRPr="003B4B32">
        <w:rPr>
          <w:rStyle w:val="normaltextrun"/>
          <w:rFonts w:asciiTheme="minorHAnsi" w:hAnsiTheme="minorHAnsi" w:cstheme="minorHAns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3B4B32">
        <w:rPr>
          <w:rStyle w:val="normaltextrun"/>
          <w:rFonts w:asciiTheme="minorHAnsi" w:hAnsiTheme="minorHAnsi" w:cstheme="minorHAnsi"/>
          <w:strike/>
          <w:sz w:val="20"/>
          <w:szCs w:val="20"/>
        </w:rPr>
        <w:t xml:space="preserve"> </w:t>
      </w:r>
      <w:r w:rsidR="008D467A" w:rsidRPr="003B4B32">
        <w:rPr>
          <w:rStyle w:val="normaltextrun"/>
          <w:rFonts w:asciiTheme="minorHAnsi" w:hAnsiTheme="minorHAnsi" w:cstheme="minorHAnsi"/>
          <w:sz w:val="20"/>
          <w:szCs w:val="20"/>
        </w:rPr>
        <w:t>code justice administrative :</w:t>
      </w:r>
      <w:r w:rsidR="008D467A" w:rsidRPr="003B4B32">
        <w:rPr>
          <w:rStyle w:val="eop"/>
          <w:rFonts w:asciiTheme="minorHAnsi" w:hAnsiTheme="minorHAnsi" w:cstheme="minorHAnsi"/>
          <w:sz w:val="20"/>
        </w:rPr>
        <w:t> </w:t>
      </w:r>
    </w:p>
    <w:p w14:paraId="3DC88F3D"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7 rue de Jouy, 75181 Paris CEDEX 04,</w:t>
      </w:r>
      <w:r w:rsidRPr="003B4B32">
        <w:rPr>
          <w:rStyle w:val="eop"/>
          <w:rFonts w:asciiTheme="minorHAnsi" w:hAnsiTheme="minorHAnsi" w:cstheme="minorHAnsi"/>
          <w:sz w:val="20"/>
        </w:rPr>
        <w:t> </w:t>
      </w:r>
    </w:p>
    <w:p w14:paraId="522BFBF0"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 : 01 44 59 44 00 </w:t>
      </w:r>
      <w:r w:rsidRPr="003B4B32">
        <w:rPr>
          <w:rStyle w:val="eop"/>
          <w:rFonts w:asciiTheme="minorHAnsi" w:hAnsiTheme="minorHAnsi" w:cstheme="minorHAnsi"/>
          <w:sz w:val="20"/>
        </w:rPr>
        <w:t> </w:t>
      </w:r>
    </w:p>
    <w:p w14:paraId="7C6D0BC9"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Télécopie : 01 44 59 46 46 </w:t>
      </w:r>
      <w:r w:rsidRPr="003B4B32">
        <w:rPr>
          <w:rStyle w:val="eop"/>
          <w:rFonts w:asciiTheme="minorHAnsi" w:hAnsiTheme="minorHAnsi" w:cstheme="minorHAnsi"/>
          <w:sz w:val="20"/>
        </w:rPr>
        <w:t> </w:t>
      </w:r>
    </w:p>
    <w:p w14:paraId="7E6A29E8" w14:textId="77777777" w:rsidR="008D467A" w:rsidRPr="003B4B32" w:rsidRDefault="008D467A" w:rsidP="008D467A">
      <w:pPr>
        <w:pStyle w:val="paragraph"/>
        <w:spacing w:before="0" w:beforeAutospacing="0" w:after="0" w:afterAutospacing="0"/>
        <w:textAlignment w:val="baseline"/>
        <w:rPr>
          <w:rStyle w:val="eop"/>
          <w:rFonts w:asciiTheme="minorHAnsi" w:hAnsiTheme="minorHAnsi" w:cstheme="minorHAnsi"/>
          <w:sz w:val="20"/>
        </w:rPr>
      </w:pPr>
      <w:r w:rsidRPr="003B4B32">
        <w:rPr>
          <w:rStyle w:val="normaltextrun"/>
          <w:rFonts w:asciiTheme="minorHAnsi" w:hAnsiTheme="minorHAnsi" w:cstheme="minorHAnsi"/>
          <w:sz w:val="20"/>
          <w:szCs w:val="20"/>
        </w:rPr>
        <w:t>Courriel : greffe.ta-paris@juradm.fr</w:t>
      </w:r>
      <w:r w:rsidRPr="003B4B32">
        <w:rPr>
          <w:rStyle w:val="eop"/>
          <w:rFonts w:asciiTheme="minorHAnsi" w:hAnsiTheme="minorHAnsi" w:cstheme="minorHAnsi"/>
          <w:sz w:val="20"/>
        </w:rPr>
        <w:t> </w:t>
      </w:r>
    </w:p>
    <w:p w14:paraId="3795CE30" w14:textId="77777777" w:rsidR="00C301A0" w:rsidRPr="003B4B32" w:rsidRDefault="00C301A0" w:rsidP="008D467A">
      <w:pPr>
        <w:pStyle w:val="paragraph"/>
        <w:spacing w:before="0" w:beforeAutospacing="0" w:after="0" w:afterAutospacing="0"/>
        <w:textAlignment w:val="baseline"/>
        <w:rPr>
          <w:rFonts w:asciiTheme="minorHAnsi" w:hAnsiTheme="minorHAnsi" w:cstheme="minorHAnsi"/>
          <w:sz w:val="18"/>
          <w:szCs w:val="18"/>
        </w:rPr>
      </w:pPr>
    </w:p>
    <w:p w14:paraId="360F0880" w14:textId="4E6446DF" w:rsidR="008330FD" w:rsidRPr="003B4B32" w:rsidRDefault="008330FD">
      <w:pPr>
        <w:rPr>
          <w:rFonts w:asciiTheme="minorHAnsi" w:hAnsiTheme="minorHAnsi" w:cstheme="minorHAnsi"/>
          <w:b/>
        </w:rPr>
      </w:pPr>
      <w:bookmarkStart w:id="311" w:name="_Toc106004855"/>
      <w:bookmarkEnd w:id="310"/>
      <w:bookmarkEnd w:id="311"/>
      <w:r w:rsidRPr="003B4B32">
        <w:rPr>
          <w:rFonts w:asciiTheme="minorHAnsi" w:hAnsiTheme="minorHAnsi" w:cstheme="minorHAnsi"/>
          <w:b/>
        </w:rPr>
        <w:br w:type="page"/>
      </w:r>
    </w:p>
    <w:p w14:paraId="77E0598B" w14:textId="77777777" w:rsidR="009700D0" w:rsidRPr="003B4B32" w:rsidRDefault="009700D0" w:rsidP="009700D0">
      <w:pPr>
        <w:spacing w:after="0" w:line="240" w:lineRule="auto"/>
        <w:rPr>
          <w:rFonts w:asciiTheme="minorHAnsi" w:hAnsiTheme="minorHAnsi" w:cstheme="minorHAnsi"/>
          <w:b/>
        </w:rPr>
      </w:pPr>
    </w:p>
    <w:p w14:paraId="5C30AB43" w14:textId="15AE6C77" w:rsidR="0089313E" w:rsidRPr="003B4B32" w:rsidRDefault="0089313E"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12" w:name="_Toc490144842"/>
      <w:bookmarkStart w:id="313" w:name="_Toc97823621"/>
      <w:bookmarkStart w:id="314" w:name="_Toc180155139"/>
      <w:bookmarkStart w:id="315" w:name="_Toc202949487"/>
      <w:r w:rsidRPr="003B4B32">
        <w:rPr>
          <w:rFonts w:cstheme="minorHAnsi"/>
          <w:sz w:val="32"/>
          <w:szCs w:val="32"/>
        </w:rPr>
        <w:t>SIGNATURE DE</w:t>
      </w:r>
      <w:r w:rsidR="004F6C24" w:rsidRPr="003B4B32">
        <w:rPr>
          <w:rFonts w:cstheme="minorHAnsi"/>
          <w:sz w:val="32"/>
          <w:szCs w:val="32"/>
        </w:rPr>
        <w:t>S PARTIES</w:t>
      </w:r>
      <w:bookmarkEnd w:id="312"/>
      <w:bookmarkEnd w:id="313"/>
      <w:bookmarkEnd w:id="314"/>
      <w:bookmarkEnd w:id="315"/>
    </w:p>
    <w:p w14:paraId="1D2F6A49" w14:textId="63D7E66E" w:rsidR="00C24060" w:rsidRPr="003B4B32" w:rsidRDefault="00C24060" w:rsidP="008E775C">
      <w:pPr>
        <w:pStyle w:val="Titre2"/>
        <w:rPr>
          <w:rFonts w:asciiTheme="minorHAnsi" w:hAnsiTheme="minorHAnsi"/>
        </w:rPr>
      </w:pPr>
      <w:bookmarkStart w:id="316" w:name="_Toc180155140"/>
      <w:bookmarkStart w:id="317" w:name="_Toc490144843"/>
      <w:bookmarkStart w:id="318" w:name="_Toc197326336"/>
      <w:bookmarkStart w:id="319" w:name="_Toc97823622"/>
      <w:r w:rsidRPr="003B4B32">
        <w:rPr>
          <w:rFonts w:asciiTheme="minorHAnsi" w:hAnsiTheme="minorHAnsi"/>
        </w:rPr>
        <w:t>Respect des règles internes et sensibilisation au dispositif anticorruption »</w:t>
      </w:r>
    </w:p>
    <w:p w14:paraId="288832F3" w14:textId="27B41FD4" w:rsidR="00C24060" w:rsidRPr="003B4B32" w:rsidRDefault="00C301A0" w:rsidP="00C24060">
      <w:pPr>
        <w:jc w:val="both"/>
        <w:rPr>
          <w:rFonts w:asciiTheme="minorHAnsi" w:hAnsiTheme="minorHAnsi" w:cstheme="minorHAnsi"/>
        </w:rPr>
      </w:pPr>
      <w:r w:rsidRPr="003B4B32">
        <w:rPr>
          <w:rFonts w:asciiTheme="minorHAnsi" w:hAnsiTheme="minorHAnsi" w:cstheme="minorHAnsi"/>
        </w:rPr>
        <w:t xml:space="preserve">En ce qui concerne les </w:t>
      </w:r>
      <w:r w:rsidR="00C24060" w:rsidRPr="003B4B32">
        <w:rPr>
          <w:rFonts w:asciiTheme="minorHAnsi" w:hAnsiTheme="minorHAnsi" w:cstheme="minorHAnsi"/>
        </w:rPr>
        <w:t>prestation</w:t>
      </w:r>
      <w:r w:rsidRPr="003B4B32">
        <w:rPr>
          <w:rFonts w:asciiTheme="minorHAnsi" w:hAnsiTheme="minorHAnsi" w:cstheme="minorHAnsi"/>
        </w:rPr>
        <w:t>s</w:t>
      </w:r>
      <w:r w:rsidR="00C24060" w:rsidRPr="003B4B32">
        <w:rPr>
          <w:rFonts w:asciiTheme="minorHAnsi" w:hAnsiTheme="minorHAnsi" w:cstheme="minorHAnsi"/>
        </w:rPr>
        <w:t xml:space="preserve"> se déroulant dans les locaux du Groupe CCIR Paris Ile de France, le titulaire s’engage à informer ses préposés qu’ils doivent respecter les textes de référence en vigueur notamment : </w:t>
      </w:r>
    </w:p>
    <w:p w14:paraId="0C17673A" w14:textId="70304674"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w:t>
      </w:r>
      <w:r w:rsidR="00C24060" w:rsidRPr="003B4B32">
        <w:rPr>
          <w:rFonts w:asciiTheme="minorHAnsi" w:hAnsiTheme="minorHAnsi" w:cstheme="minorHAnsi"/>
        </w:rPr>
        <w:t xml:space="preserve"> règlement intérieur applicable à chaque établissement et/ou site,</w:t>
      </w:r>
    </w:p>
    <w:p w14:paraId="78DFD277" w14:textId="68143671"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et consignes de sécurité et de sûreté applicables à l’ensemble du Groupe CCIR Paris Ile-de-France et/ou au site auxquels sont affectés ses préposés et ceux de ses sous</w:t>
      </w:r>
      <w:r w:rsidR="00C24060" w:rsidRPr="003B4B32">
        <w:rPr>
          <w:rFonts w:asciiTheme="minorHAnsi" w:hAnsiTheme="minorHAnsi" w:cstheme="minorHAnsi"/>
        </w:rPr>
        <w:noBreakHyphen/>
        <w:t>traitants,</w:t>
      </w:r>
    </w:p>
    <w:p w14:paraId="3D9A1A7D" w14:textId="52527DA0" w:rsidR="00C24060" w:rsidRPr="003B4B32" w:rsidRDefault="00802E5D" w:rsidP="00A16F23">
      <w:pPr>
        <w:numPr>
          <w:ilvl w:val="0"/>
          <w:numId w:val="34"/>
        </w:numPr>
        <w:spacing w:after="0"/>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de sécurité et d’accès logiques aux ressources informatique qui leur sont imposés.</w:t>
      </w:r>
    </w:p>
    <w:p w14:paraId="5BF6FF9B" w14:textId="394B146A" w:rsidR="00C24060" w:rsidRPr="003B4B32" w:rsidRDefault="00802E5D" w:rsidP="00A16F23">
      <w:pPr>
        <w:numPr>
          <w:ilvl w:val="0"/>
          <w:numId w:val="34"/>
        </w:numPr>
        <w:jc w:val="both"/>
        <w:rPr>
          <w:rFonts w:asciiTheme="minorHAnsi" w:hAnsiTheme="minorHAnsi" w:cstheme="minorHAnsi"/>
        </w:rPr>
      </w:pPr>
      <w:r w:rsidRPr="003B4B32">
        <w:rPr>
          <w:rFonts w:asciiTheme="minorHAnsi" w:hAnsiTheme="minorHAnsi" w:cstheme="minorHAnsi"/>
        </w:rPr>
        <w:t>Les</w:t>
      </w:r>
      <w:r w:rsidR="00C24060" w:rsidRPr="003B4B32">
        <w:rPr>
          <w:rFonts w:asciiTheme="minorHAnsi" w:hAnsiTheme="minorHAnsi" w:cstheme="minorHAnsi"/>
        </w:rPr>
        <w:t xml:space="preserve"> règles de confidentialité ou l'accord de confidentialité le cas échéant.</w:t>
      </w:r>
    </w:p>
    <w:p w14:paraId="2DB8C11D"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Pr="003B4B32" w:rsidRDefault="00C24060" w:rsidP="00C24060">
      <w:pPr>
        <w:jc w:val="both"/>
        <w:rPr>
          <w:rFonts w:asciiTheme="minorHAnsi" w:hAnsiTheme="minorHAnsi" w:cstheme="minorHAnsi"/>
        </w:rPr>
      </w:pPr>
      <w:r w:rsidRPr="003B4B32">
        <w:rPr>
          <w:rFonts w:asciiTheme="minorHAnsi" w:hAnsiTheme="minorHAnsi" w:cstheme="minorHAnsi"/>
        </w:rPr>
        <w:t>Le titulaire prendra toutes les dispositions nécessaires pour que les obligations énoncées ci</w:t>
      </w:r>
      <w:r w:rsidRPr="003B4B32">
        <w:rPr>
          <w:rFonts w:asciiTheme="minorHAnsi" w:hAnsiTheme="minorHAnsi" w:cstheme="minorHAnsi"/>
        </w:rPr>
        <w:noBreakHyphen/>
        <w:t>dessus soient respectées.</w:t>
      </w:r>
    </w:p>
    <w:p w14:paraId="32DD063B" w14:textId="77777777" w:rsidR="00C24060" w:rsidRPr="003B4B32" w:rsidRDefault="00C24060" w:rsidP="00C24060">
      <w:pPr>
        <w:rPr>
          <w:rFonts w:asciiTheme="minorHAnsi" w:hAnsiTheme="minorHAnsi" w:cstheme="minorHAnsi"/>
        </w:rPr>
      </w:pPr>
      <w:r w:rsidRPr="003B4B32">
        <w:rPr>
          <w:rFonts w:asciiTheme="minorHAnsi" w:hAnsiTheme="minorHAnsi" w:cstheme="minorHAnsi"/>
        </w:rPr>
        <w:t>Tout manquement aux obligations définies dans la présente clause pourra entraîner, après mise en demeure restée sans effet, la mise en œuvre des sanctions contractuelles prévues.</w:t>
      </w:r>
    </w:p>
    <w:p w14:paraId="4A626519" w14:textId="3F0D459E" w:rsidR="004F6C24" w:rsidRPr="003B4B32" w:rsidRDefault="004F6C24" w:rsidP="008E775C">
      <w:pPr>
        <w:pStyle w:val="Titre2"/>
        <w:rPr>
          <w:rFonts w:asciiTheme="minorHAnsi" w:hAnsiTheme="minorHAnsi"/>
        </w:rPr>
      </w:pPr>
      <w:r w:rsidRPr="003B4B32">
        <w:rPr>
          <w:rFonts w:asciiTheme="minorHAnsi" w:hAnsiTheme="minorHAnsi"/>
        </w:rPr>
        <w:t>Prévention de la corruption</w:t>
      </w:r>
      <w:bookmarkEnd w:id="316"/>
    </w:p>
    <w:p w14:paraId="149E9DE5" w14:textId="77777777" w:rsidR="007E4A55" w:rsidRPr="003B4B32" w:rsidRDefault="007E4A55" w:rsidP="007E4A55">
      <w:pPr>
        <w:pStyle w:val="NormalWeb"/>
        <w:shd w:val="clear" w:color="auto" w:fill="FFFFFF"/>
        <w:spacing w:before="0" w:after="0"/>
        <w:jc w:val="both"/>
        <w:rPr>
          <w:rFonts w:asciiTheme="minorHAnsi" w:hAnsiTheme="minorHAnsi" w:cstheme="minorHAnsi"/>
          <w:sz w:val="20"/>
          <w:szCs w:val="20"/>
        </w:rPr>
      </w:pPr>
      <w:r w:rsidRPr="003B4B32">
        <w:rPr>
          <w:rFonts w:asciiTheme="minorHAnsi" w:hAnsiTheme="minorHAnsi" w:cs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23" w:tgtFrame="_blank" w:tooltip="URL d'origine: https://www.cci-paris-idf.fr/sites/default/files/2023-02/Code%20de%20conduite%20anti-corruptionV2.pdf. Cliquez ou appuyez si vous faites confiance à ce lien." w:history="1">
        <w:r w:rsidRPr="003B4B32">
          <w:rPr>
            <w:rFonts w:asciiTheme="minorHAnsi" w:hAnsiTheme="minorHAnsi" w:cstheme="minorHAnsi"/>
            <w:sz w:val="20"/>
            <w:szCs w:val="20"/>
          </w:rPr>
          <w:t>Code de conduite anti-corruption CCI Paris Île-de-France</w:t>
        </w:r>
      </w:hyperlink>
      <w:r w:rsidRPr="003B4B32">
        <w:rPr>
          <w:rFonts w:asciiTheme="minorHAnsi" w:hAnsiTheme="minorHAnsi" w:cstheme="minorHAnsi"/>
          <w:sz w:val="20"/>
          <w:szCs w:val="20"/>
        </w:rPr>
        <w:t xml:space="preserve">, également accessible sur le site internet du Groupe CCI Paris Île-de-France : </w:t>
      </w:r>
      <w:hyperlink r:id="rId24" w:history="1">
        <w:r w:rsidRPr="003B4B32">
          <w:rPr>
            <w:rStyle w:val="Lienhypertexte"/>
            <w:rFonts w:asciiTheme="minorHAnsi" w:hAnsiTheme="minorHAnsi" w:cstheme="minorHAnsi"/>
            <w:sz w:val="20"/>
            <w:szCs w:val="20"/>
          </w:rPr>
          <w:t>https://www.cci-paris-idf.fr/fr/notre-groupe/finances-juridique</w:t>
        </w:r>
      </w:hyperlink>
      <w:r w:rsidRPr="003B4B32">
        <w:rPr>
          <w:rFonts w:asciiTheme="minorHAnsi" w:hAnsiTheme="minorHAnsi" w:cstheme="minorHAnsi"/>
          <w:sz w:val="20"/>
          <w:szCs w:val="20"/>
        </w:rPr>
        <w:t xml:space="preserve"> </w:t>
      </w:r>
    </w:p>
    <w:p w14:paraId="241C05CD" w14:textId="77777777" w:rsidR="007E4A55" w:rsidRPr="003B4B32"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3B4B32">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5" w:history="1">
        <w:r w:rsidRPr="003B4B32">
          <w:rPr>
            <w:rStyle w:val="Lienhypertexte"/>
            <w:rFonts w:asciiTheme="minorHAnsi" w:hAnsiTheme="minorHAnsi" w:cstheme="minorHAnsi"/>
            <w:sz w:val="20"/>
            <w:szCs w:val="20"/>
          </w:rPr>
          <w:t>https://cci-paris-iledefrance.signalement.net/entreprises</w:t>
        </w:r>
      </w:hyperlink>
    </w:p>
    <w:p w14:paraId="6217585F" w14:textId="77777777" w:rsidR="007E4A55" w:rsidRPr="003B4B32" w:rsidRDefault="007E4A55" w:rsidP="007E4A55">
      <w:pPr>
        <w:pStyle w:val="NormalWeb"/>
        <w:shd w:val="clear" w:color="auto" w:fill="FFFFFF"/>
        <w:spacing w:before="0" w:beforeAutospacing="0" w:after="0" w:afterAutospacing="0"/>
        <w:jc w:val="both"/>
        <w:rPr>
          <w:rFonts w:asciiTheme="minorHAnsi" w:hAnsiTheme="minorHAnsi" w:cstheme="minorHAnsi"/>
          <w:sz w:val="20"/>
          <w:szCs w:val="20"/>
        </w:rPr>
      </w:pPr>
      <w:r w:rsidRPr="003B4B32">
        <w:rPr>
          <w:rFonts w:asciiTheme="minorHAnsi" w:hAnsiTheme="minorHAnsi" w:cstheme="minorHAnsi"/>
          <w:sz w:val="20"/>
          <w:szCs w:val="20"/>
        </w:rPr>
        <w:t>Le titulaire déclare avoir pris connaissance de ce dispositif et s’engage à le respecter.</w:t>
      </w:r>
    </w:p>
    <w:p w14:paraId="3BCD59E2" w14:textId="14C1A43D" w:rsidR="004F6C24" w:rsidRPr="003B4B32" w:rsidRDefault="004F6C24" w:rsidP="007E4A55">
      <w:pPr>
        <w:spacing w:before="240"/>
        <w:jc w:val="both"/>
        <w:rPr>
          <w:rFonts w:asciiTheme="minorHAnsi" w:hAnsiTheme="minorHAnsi" w:cstheme="minorHAnsi"/>
        </w:rPr>
      </w:pPr>
      <w:r w:rsidRPr="003B4B32">
        <w:rPr>
          <w:rFonts w:asciiTheme="minorHAnsi" w:hAnsiTheme="minorHAnsi" w:cstheme="minorHAnsi"/>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3B4B32" w:rsidRDefault="004F6C24" w:rsidP="00C1468B">
      <w:pPr>
        <w:jc w:val="both"/>
        <w:rPr>
          <w:rFonts w:asciiTheme="minorHAnsi" w:hAnsiTheme="minorHAnsi" w:cstheme="minorHAnsi"/>
        </w:rPr>
      </w:pPr>
      <w:r w:rsidRPr="003B4B32">
        <w:rPr>
          <w:rFonts w:asciiTheme="minorHAnsi" w:hAnsiTheme="minorHAnsi" w:cstheme="minorHAnsi"/>
        </w:rPr>
        <w:t xml:space="preserve">Chaque partie s’engage à faire preuve d’une parfaite transparence et à s’informer </w:t>
      </w:r>
      <w:r w:rsidR="0063132C" w:rsidRPr="003B4B32">
        <w:rPr>
          <w:rFonts w:asciiTheme="minorHAnsi" w:hAnsiTheme="minorHAnsi" w:cstheme="minorHAnsi"/>
        </w:rPr>
        <w:t>réciproquement</w:t>
      </w:r>
      <w:r w:rsidRPr="003B4B32">
        <w:rPr>
          <w:rFonts w:asciiTheme="minorHAnsi" w:hAnsiTheme="minorHAnsi" w:cstheme="minorHAnsi"/>
        </w:rPr>
        <w:t xml:space="preserve"> de la commission de tels faits pendant la durée des présentes ou de tout autre manquement à la probité.</w:t>
      </w:r>
    </w:p>
    <w:p w14:paraId="02CB27B7" w14:textId="77777777" w:rsidR="0063132C" w:rsidRPr="003B4B32" w:rsidRDefault="004F6C24" w:rsidP="00C1468B">
      <w:pPr>
        <w:jc w:val="both"/>
        <w:rPr>
          <w:rFonts w:asciiTheme="minorHAnsi" w:hAnsiTheme="minorHAnsi" w:cstheme="minorHAnsi"/>
        </w:rPr>
      </w:pPr>
      <w:r w:rsidRPr="003B4B32">
        <w:rPr>
          <w:rFonts w:asciiTheme="minorHAnsi" w:hAnsiTheme="minorHAnsi" w:cstheme="minorHAnsi"/>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3B4B32" w:rsidRDefault="004F6C24" w:rsidP="004F6C24">
      <w:pPr>
        <w:jc w:val="both"/>
        <w:rPr>
          <w:rFonts w:asciiTheme="minorHAnsi" w:hAnsiTheme="minorHAnsi" w:cstheme="minorHAnsi"/>
        </w:rPr>
      </w:pPr>
      <w:r w:rsidRPr="003B4B32">
        <w:rPr>
          <w:rFonts w:asciiTheme="minorHAnsi" w:hAnsiTheme="minorHAnsi" w:cstheme="minorHAnsi"/>
        </w:rPr>
        <w:t xml:space="preserve">La présente clause constitue un élément substantiel du présent </w:t>
      </w:r>
      <w:r w:rsidR="001F1C8D" w:rsidRPr="003B4B32">
        <w:rPr>
          <w:rFonts w:asciiTheme="minorHAnsi" w:hAnsiTheme="minorHAnsi" w:cstheme="minorHAnsi"/>
        </w:rPr>
        <w:t>marché</w:t>
      </w:r>
      <w:r w:rsidRPr="003B4B32">
        <w:rPr>
          <w:rFonts w:asciiTheme="minorHAnsi" w:hAnsiTheme="minorHAnsi" w:cstheme="minorHAnsi"/>
        </w:rPr>
        <w:t>. Son non-respect par l’une des parties entrainera la résiliation du présent marché de plein droit, sans mise en demeure préalable ni indemnité, aux torts et griefs exclusifs de la partie en cause.</w:t>
      </w:r>
    </w:p>
    <w:p w14:paraId="253D5DE5" w14:textId="29E0E84F" w:rsidR="004F6C24" w:rsidRPr="003B4B32" w:rsidRDefault="004F6C24" w:rsidP="008E775C">
      <w:pPr>
        <w:pStyle w:val="Titre2"/>
        <w:rPr>
          <w:rFonts w:asciiTheme="minorHAnsi" w:hAnsiTheme="minorHAnsi"/>
        </w:rPr>
      </w:pPr>
      <w:bookmarkStart w:id="320" w:name="_Toc180155141"/>
      <w:r w:rsidRPr="003B4B32">
        <w:rPr>
          <w:rFonts w:asciiTheme="minorHAnsi" w:hAnsiTheme="minorHAnsi"/>
        </w:rPr>
        <w:t>SIGNATURE DE L’ENTREPRISE</w:t>
      </w:r>
      <w:bookmarkEnd w:id="320"/>
    </w:p>
    <w:p w14:paraId="682DE0A8" w14:textId="77777777" w:rsidR="0068671E" w:rsidRPr="003B4B32" w:rsidRDefault="0068671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21" w:name="_Toc180154970"/>
      <w:bookmarkStart w:id="322" w:name="_Toc180155142"/>
      <w:r w:rsidRPr="003B4B32">
        <w:rPr>
          <w:rFonts w:asciiTheme="minorHAnsi" w:hAnsiTheme="minorHAnsi" w:cstheme="minorHAnsi"/>
          <w:i/>
          <w:iCs/>
          <w:color w:val="auto"/>
          <w:sz w:val="24"/>
          <w:szCs w:val="24"/>
        </w:rPr>
        <w:t>Avance</w:t>
      </w:r>
      <w:r w:rsidRPr="003B4B32">
        <w:rPr>
          <w:rFonts w:asciiTheme="minorHAnsi" w:hAnsiTheme="minorHAnsi" w:cstheme="minorHAnsi"/>
          <w:i/>
          <w:iCs/>
          <w:color w:val="auto"/>
          <w:sz w:val="24"/>
          <w:szCs w:val="24"/>
          <w:vertAlign w:val="superscript"/>
        </w:rPr>
        <w:footnoteReference w:id="6"/>
      </w:r>
      <w:bookmarkEnd w:id="317"/>
      <w:bookmarkEnd w:id="318"/>
      <w:bookmarkEnd w:id="319"/>
      <w:bookmarkEnd w:id="321"/>
      <w:bookmarkEnd w:id="322"/>
    </w:p>
    <w:p w14:paraId="66BDA97F" w14:textId="77CD6D4F" w:rsidR="0089313E" w:rsidRPr="003B4B32" w:rsidRDefault="00802E5D" w:rsidP="00760D1A">
      <w:pPr>
        <w:rPr>
          <w:rFonts w:asciiTheme="minorHAnsi" w:hAnsiTheme="minorHAnsi" w:cstheme="minorHAnsi"/>
        </w:rPr>
      </w:pPr>
      <w:r w:rsidRPr="003B4B32">
        <w:rPr>
          <w:rFonts w:asciiTheme="minorHAnsi" w:eastAsia="Wingdings" w:hAnsiTheme="minorHAnsi" w:cstheme="minorHAnsi"/>
          <w:i/>
          <w:color w:val="FF0000"/>
          <w:sz w:val="48"/>
          <w:szCs w:val="48"/>
        </w:rPr>
        <w:sym w:font="Wingdings" w:char="F03F"/>
      </w:r>
      <w:r w:rsidR="00760D1A" w:rsidRPr="003B4B32">
        <w:rPr>
          <w:rFonts w:asciiTheme="minorHAnsi" w:eastAsia="Arial Narrow" w:hAnsiTheme="minorHAnsi" w:cstheme="minorHAnsi"/>
          <w:b/>
          <w:bCs/>
          <w:color w:val="FF0000"/>
          <w:sz w:val="40"/>
          <w:szCs w:val="40"/>
        </w:rPr>
        <w:t xml:space="preserve"> </w:t>
      </w:r>
      <w:r w:rsidR="0089313E" w:rsidRPr="003B4B32">
        <w:rPr>
          <w:rFonts w:asciiTheme="minorHAnsi" w:hAnsiTheme="minorHAnsi" w:cstheme="minorHAnsi"/>
        </w:rPr>
        <w:t>L’entreprise(s) déclare(nt) :</w:t>
      </w:r>
    </w:p>
    <w:p w14:paraId="151C68EC" w14:textId="0CE4569F"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5"/>
            <w:enabled/>
            <w:calcOnExit w:val="0"/>
            <w:checkBox>
              <w:sizeAuto/>
              <w:default w:val="0"/>
            </w:checkBox>
          </w:ffData>
        </w:fldChar>
      </w:r>
      <w:bookmarkStart w:id="323" w:name="CaseACocher5"/>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24" w:name="_Toc180154971"/>
      <w:bookmarkStart w:id="325" w:name="_Toc180155143"/>
      <w:r w:rsidRPr="003B4B32">
        <w:rPr>
          <w:rFonts w:asciiTheme="minorHAnsi" w:hAnsiTheme="minorHAnsi" w:cstheme="minorHAnsi"/>
        </w:rPr>
        <w:fldChar w:fldCharType="end"/>
      </w:r>
      <w:bookmarkEnd w:id="323"/>
      <w:r w:rsidR="00F97170" w:rsidRPr="003B4B32">
        <w:rPr>
          <w:rFonts w:asciiTheme="minorHAnsi" w:hAnsiTheme="minorHAnsi" w:cstheme="minorHAnsi"/>
        </w:rPr>
        <w:tab/>
      </w:r>
      <w:r w:rsidR="00802E5D" w:rsidRPr="003B4B32">
        <w:rPr>
          <w:rFonts w:asciiTheme="minorHAnsi" w:hAnsiTheme="minorHAnsi" w:cstheme="minorHAnsi"/>
        </w:rPr>
        <w:t>Renoncer</w:t>
      </w:r>
      <w:r w:rsidRPr="003B4B32">
        <w:rPr>
          <w:rFonts w:asciiTheme="minorHAnsi" w:hAnsiTheme="minorHAnsi" w:cstheme="minorHAnsi"/>
        </w:rPr>
        <w:t xml:space="preserve"> à percevoir une avance</w:t>
      </w:r>
      <w:bookmarkEnd w:id="324"/>
      <w:bookmarkEnd w:id="325"/>
    </w:p>
    <w:p w14:paraId="7DF1DBE7" w14:textId="40E55E6D"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6"/>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26" w:name="_Toc180154972"/>
      <w:bookmarkStart w:id="327" w:name="_Toc180155144"/>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Vouloir</w:t>
      </w:r>
      <w:r w:rsidRPr="003B4B32">
        <w:rPr>
          <w:rFonts w:asciiTheme="minorHAnsi" w:hAnsiTheme="minorHAnsi" w:cstheme="minorHAnsi"/>
        </w:rPr>
        <w:t xml:space="preserve"> percevoir une avance dans les conditions fixées au présent acte d’engagement</w:t>
      </w:r>
      <w:bookmarkEnd w:id="326"/>
      <w:bookmarkEnd w:id="327"/>
    </w:p>
    <w:p w14:paraId="6545DA7C" w14:textId="77777777" w:rsidR="0089313E" w:rsidRPr="003B4B32" w:rsidRDefault="0089313E" w:rsidP="00A61041">
      <w:pPr>
        <w:rPr>
          <w:rFonts w:asciiTheme="minorHAnsi" w:hAnsiTheme="minorHAnsi" w:cstheme="minorHAnsi"/>
        </w:rPr>
      </w:pPr>
      <w:bookmarkStart w:id="328" w:name="_Toc180154973"/>
      <w:bookmarkStart w:id="329" w:name="_Toc180155145"/>
      <w:r w:rsidRPr="003B4B32">
        <w:rPr>
          <w:rFonts w:asciiTheme="minorHAnsi" w:hAnsiTheme="minorHAnsi" w:cstheme="minorHAnsi"/>
        </w:rPr>
        <w:t>L’entreprise est informée que, si aucun choix n’est opéré, elle est réputée renoncer à percevoir l’avance.</w:t>
      </w:r>
      <w:bookmarkEnd w:id="328"/>
      <w:bookmarkEnd w:id="329"/>
    </w:p>
    <w:p w14:paraId="43DBB0B2" w14:textId="77777777"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30" w:name="_Toc490144832"/>
      <w:bookmarkStart w:id="331" w:name="_Toc97823623"/>
      <w:bookmarkStart w:id="332" w:name="_Toc180154974"/>
      <w:bookmarkStart w:id="333" w:name="_Toc180155146"/>
      <w:r w:rsidRPr="003B4B32">
        <w:rPr>
          <w:rFonts w:asciiTheme="minorHAnsi" w:hAnsiTheme="minorHAnsi" w:cstheme="minorHAnsi"/>
          <w:i/>
          <w:iCs/>
          <w:color w:val="auto"/>
          <w:sz w:val="24"/>
          <w:szCs w:val="24"/>
        </w:rPr>
        <w:t>Présentation de sous-traitant(s) lors de la remise de l’offre</w:t>
      </w:r>
      <w:bookmarkEnd w:id="330"/>
      <w:bookmarkEnd w:id="331"/>
      <w:bookmarkEnd w:id="332"/>
      <w:bookmarkEnd w:id="333"/>
    </w:p>
    <w:p w14:paraId="5E167AD9" w14:textId="67BF0A89" w:rsidR="0089313E" w:rsidRPr="003B4B32" w:rsidRDefault="00802E5D" w:rsidP="000B62A9">
      <w:pPr>
        <w:jc w:val="both"/>
        <w:outlineLvl w:val="1"/>
        <w:rPr>
          <w:rFonts w:asciiTheme="minorHAnsi" w:hAnsiTheme="minorHAnsi" w:cstheme="minorHAnsi"/>
        </w:rPr>
      </w:pPr>
      <w:bookmarkStart w:id="334" w:name="_Toc180154975"/>
      <w:bookmarkStart w:id="335" w:name="_Toc180155147"/>
      <w:r w:rsidRPr="003B4B32">
        <w:rPr>
          <w:rFonts w:asciiTheme="minorHAnsi" w:eastAsia="Wingdings" w:hAnsiTheme="minorHAnsi" w:cstheme="minorHAnsi"/>
          <w:i/>
          <w:color w:val="FF0000"/>
          <w:sz w:val="48"/>
          <w:szCs w:val="48"/>
        </w:rPr>
        <w:sym w:font="Wingdings" w:char="F03F"/>
      </w:r>
      <w:r w:rsidR="00760D1A" w:rsidRPr="003B4B32">
        <w:rPr>
          <w:rFonts w:asciiTheme="minorHAnsi" w:eastAsia="Arial Narrow" w:hAnsiTheme="minorHAnsi" w:cstheme="minorHAnsi"/>
          <w:b/>
          <w:bCs/>
          <w:color w:val="FF0000"/>
          <w:sz w:val="40"/>
          <w:szCs w:val="40"/>
        </w:rPr>
        <w:t xml:space="preserve"> </w:t>
      </w:r>
      <w:r w:rsidR="0089313E" w:rsidRPr="003B4B32">
        <w:rPr>
          <w:rFonts w:asciiTheme="minorHAnsi" w:hAnsiTheme="minorHAnsi" w:cstheme="minorHAnsi"/>
        </w:rPr>
        <w:t>L’(es) entreprise (s)</w:t>
      </w:r>
      <w:r w:rsidR="0089313E" w:rsidRPr="003B4B32">
        <w:rPr>
          <w:rFonts w:asciiTheme="minorHAnsi" w:hAnsiTheme="minorHAnsi" w:cstheme="minorHAnsi"/>
          <w:vertAlign w:val="superscript"/>
        </w:rPr>
        <w:footnoteReference w:id="7"/>
      </w:r>
      <w:r w:rsidR="0089313E" w:rsidRPr="003B4B32">
        <w:rPr>
          <w:rFonts w:asciiTheme="minorHAnsi" w:hAnsiTheme="minorHAnsi" w:cstheme="minorHAnsi"/>
        </w:rPr>
        <w:t> :</w:t>
      </w:r>
      <w:bookmarkEnd w:id="334"/>
      <w:bookmarkEnd w:id="335"/>
      <w:r w:rsidR="0089313E" w:rsidRPr="003B4B32">
        <w:rPr>
          <w:rFonts w:asciiTheme="minorHAnsi" w:hAnsiTheme="minorHAnsi" w:cstheme="minorHAnsi"/>
        </w:rPr>
        <w:t xml:space="preserve"> </w:t>
      </w:r>
    </w:p>
    <w:p w14:paraId="1F73BD09" w14:textId="36371AF9"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4"/>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36" w:name="_Toc180154976"/>
      <w:bookmarkStart w:id="337" w:name="_Toc180155148"/>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Ne</w:t>
      </w:r>
      <w:r w:rsidRPr="003B4B32">
        <w:rPr>
          <w:rFonts w:asciiTheme="minorHAnsi" w:hAnsiTheme="minorHAnsi" w:cstheme="minorHAnsi"/>
        </w:rPr>
        <w:t xml:space="preserve"> présente(nt) pas de sous-traitant(s) dans l’offre ;</w:t>
      </w:r>
      <w:bookmarkEnd w:id="336"/>
      <w:bookmarkEnd w:id="337"/>
    </w:p>
    <w:p w14:paraId="3627D2D2" w14:textId="12175766" w:rsidR="0089313E" w:rsidRPr="003B4B32" w:rsidRDefault="0089313E" w:rsidP="00A61041">
      <w:pPr>
        <w:ind w:left="1134" w:hanging="567"/>
        <w:rPr>
          <w:rFonts w:asciiTheme="minorHAnsi" w:hAnsiTheme="minorHAnsi" w:cstheme="minorHAnsi"/>
        </w:rPr>
      </w:pPr>
      <w:r w:rsidRPr="003B4B32">
        <w:rPr>
          <w:rFonts w:asciiTheme="minorHAnsi" w:hAnsiTheme="minorHAnsi" w:cstheme="minorHAnsi"/>
        </w:rPr>
        <w:fldChar w:fldCharType="begin">
          <w:ffData>
            <w:name w:val="CaseACocher4"/>
            <w:enabled/>
            <w:calcOnExit w:val="0"/>
            <w:checkBox>
              <w:sizeAuto/>
              <w:default w:val="0"/>
            </w:checkBox>
          </w:ffData>
        </w:fldChar>
      </w:r>
      <w:r w:rsidRPr="003B4B32">
        <w:rPr>
          <w:rFonts w:asciiTheme="minorHAnsi" w:hAnsiTheme="minorHAnsi" w:cstheme="minorHAnsi"/>
        </w:rPr>
        <w:instrText xml:space="preserve"> FORMCHECKBOX </w:instrText>
      </w:r>
      <w:r w:rsidRPr="003B4B32">
        <w:rPr>
          <w:rFonts w:asciiTheme="minorHAnsi" w:hAnsiTheme="minorHAnsi" w:cstheme="minorHAnsi"/>
        </w:rPr>
      </w:r>
      <w:r w:rsidRPr="003B4B32">
        <w:rPr>
          <w:rFonts w:asciiTheme="minorHAnsi" w:hAnsiTheme="minorHAnsi" w:cstheme="minorHAnsi"/>
        </w:rPr>
        <w:fldChar w:fldCharType="separate"/>
      </w:r>
      <w:bookmarkStart w:id="338" w:name="_Toc180154977"/>
      <w:bookmarkStart w:id="339" w:name="_Toc180155149"/>
      <w:r w:rsidRPr="003B4B32">
        <w:rPr>
          <w:rFonts w:asciiTheme="minorHAnsi" w:hAnsiTheme="minorHAnsi" w:cstheme="minorHAnsi"/>
        </w:rPr>
        <w:fldChar w:fldCharType="end"/>
      </w:r>
      <w:r w:rsidR="00F97170" w:rsidRPr="003B4B32">
        <w:rPr>
          <w:rFonts w:asciiTheme="minorHAnsi" w:hAnsiTheme="minorHAnsi" w:cstheme="minorHAnsi"/>
        </w:rPr>
        <w:tab/>
      </w:r>
      <w:r w:rsidR="00802E5D" w:rsidRPr="003B4B32">
        <w:rPr>
          <w:rFonts w:asciiTheme="minorHAnsi" w:hAnsiTheme="minorHAnsi" w:cstheme="minorHAnsi"/>
        </w:rPr>
        <w:t>Présente</w:t>
      </w:r>
      <w:r w:rsidRPr="003B4B32">
        <w:rPr>
          <w:rFonts w:asciiTheme="minorHAnsi" w:hAnsiTheme="minorHAnsi" w:cstheme="minorHAnsi"/>
        </w:rPr>
        <w:t>(nt) un (des) sous-traitant(s) dans l’offre.</w:t>
      </w:r>
      <w:bookmarkEnd w:id="338"/>
      <w:bookmarkEnd w:id="339"/>
    </w:p>
    <w:p w14:paraId="375E096B" w14:textId="77777777"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40" w:name="_Toc490144844"/>
      <w:bookmarkStart w:id="341" w:name="_Toc197326337"/>
      <w:bookmarkStart w:id="342" w:name="_Toc97823624"/>
      <w:bookmarkStart w:id="343" w:name="_Toc180154986"/>
      <w:bookmarkStart w:id="344" w:name="_Toc180155151"/>
      <w:r w:rsidRPr="003B4B32">
        <w:rPr>
          <w:rFonts w:asciiTheme="minorHAnsi" w:hAnsiTheme="minorHAnsi" w:cstheme="minorHAnsi"/>
          <w:i/>
          <w:iCs/>
          <w:color w:val="auto"/>
          <w:sz w:val="24"/>
          <w:szCs w:val="24"/>
        </w:rPr>
        <w:t>Délai de validité de l’offre</w:t>
      </w:r>
      <w:bookmarkEnd w:id="340"/>
      <w:bookmarkEnd w:id="341"/>
      <w:bookmarkEnd w:id="342"/>
      <w:bookmarkEnd w:id="343"/>
      <w:bookmarkEnd w:id="344"/>
      <w:r w:rsidRPr="003B4B32">
        <w:rPr>
          <w:rFonts w:asciiTheme="minorHAnsi" w:hAnsiTheme="minorHAnsi" w:cstheme="minorHAnsi"/>
          <w:i/>
          <w:iCs/>
          <w:color w:val="auto"/>
          <w:sz w:val="24"/>
          <w:szCs w:val="24"/>
        </w:rPr>
        <w:t xml:space="preserve"> </w:t>
      </w:r>
    </w:p>
    <w:p w14:paraId="2D9C1907" w14:textId="69BDDDB1" w:rsidR="0089313E" w:rsidRPr="003B4B32" w:rsidRDefault="0089313E" w:rsidP="000B62A9">
      <w:pPr>
        <w:jc w:val="both"/>
        <w:outlineLvl w:val="1"/>
        <w:rPr>
          <w:rFonts w:asciiTheme="minorHAnsi" w:hAnsiTheme="minorHAnsi" w:cstheme="minorHAnsi"/>
        </w:rPr>
      </w:pPr>
      <w:bookmarkStart w:id="345" w:name="_Toc180154987"/>
      <w:bookmarkStart w:id="346" w:name="_Toc180155152"/>
      <w:r w:rsidRPr="003B4B32">
        <w:rPr>
          <w:rFonts w:asciiTheme="minorHAnsi" w:hAnsiTheme="minorHAnsi" w:cstheme="minorHAnsi"/>
        </w:rPr>
        <w:t>L’offre ainsi présentée ne me lie toutefois que si la décision d’attribution par la personne habilitée à signer le marché intervient dans un délai de</w:t>
      </w:r>
      <w:r w:rsidR="00890428">
        <w:rPr>
          <w:rFonts w:asciiTheme="minorHAnsi" w:hAnsiTheme="minorHAnsi" w:cstheme="minorHAnsi"/>
        </w:rPr>
        <w:t xml:space="preserve"> 120 </w:t>
      </w:r>
      <w:r w:rsidRPr="003B4B32">
        <w:rPr>
          <w:rFonts w:asciiTheme="minorHAnsi" w:hAnsiTheme="minorHAnsi" w:cstheme="minorHAnsi"/>
        </w:rPr>
        <w:t>jours calendaires à compter de la date limite de remise des offres.</w:t>
      </w:r>
      <w:bookmarkEnd w:id="345"/>
      <w:bookmarkEnd w:id="346"/>
      <w:r w:rsidRPr="003B4B32">
        <w:rPr>
          <w:rFonts w:asciiTheme="minorHAnsi" w:hAnsiTheme="minorHAnsi" w:cstheme="minorHAnsi"/>
        </w:rPr>
        <w:t xml:space="preserve"> </w:t>
      </w:r>
    </w:p>
    <w:p w14:paraId="2FA20634" w14:textId="6FFA6928" w:rsidR="0089313E" w:rsidRPr="003B4B32" w:rsidRDefault="0070499D"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47" w:name="_Toc490144845"/>
      <w:bookmarkStart w:id="348" w:name="_Toc197326339"/>
      <w:bookmarkStart w:id="349" w:name="_Toc97823625"/>
      <w:bookmarkStart w:id="350" w:name="_Toc180154988"/>
      <w:bookmarkStart w:id="351" w:name="_Toc180155153"/>
      <w:r w:rsidRPr="003B4B32">
        <w:rPr>
          <w:rFonts w:asciiTheme="minorHAnsi" w:eastAsia="Wingdings" w:hAnsiTheme="minorHAnsi" w:cstheme="minorHAnsi"/>
          <w:i/>
          <w:color w:val="FF0000"/>
          <w:sz w:val="48"/>
          <w:szCs w:val="48"/>
        </w:rPr>
        <w:sym w:font="Wingdings" w:char="F03F"/>
      </w:r>
      <w:r w:rsidR="37ABF38D" w:rsidRPr="003B4B32">
        <w:rPr>
          <w:rFonts w:asciiTheme="minorHAnsi" w:hAnsiTheme="minorHAnsi" w:cstheme="minorHAnsi"/>
          <w:i/>
          <w:iCs/>
          <w:color w:val="auto"/>
          <w:sz w:val="24"/>
          <w:szCs w:val="24"/>
        </w:rPr>
        <w:t xml:space="preserve"> </w:t>
      </w:r>
      <w:r w:rsidR="0089313E" w:rsidRPr="003B4B32">
        <w:rPr>
          <w:rFonts w:asciiTheme="minorHAnsi" w:hAnsiTheme="minorHAnsi" w:cstheme="minorHAnsi"/>
          <w:i/>
          <w:iCs/>
          <w:color w:val="auto"/>
          <w:sz w:val="24"/>
          <w:szCs w:val="24"/>
        </w:rPr>
        <w:t xml:space="preserve">Signature de l’entreprise </w:t>
      </w:r>
      <w:r w:rsidR="0089313E" w:rsidRPr="003B4B32">
        <w:rPr>
          <w:rFonts w:asciiTheme="minorHAnsi" w:hAnsiTheme="minorHAnsi" w:cstheme="minorHAnsi"/>
          <w:i/>
          <w:iCs/>
          <w:color w:val="auto"/>
          <w:sz w:val="24"/>
          <w:szCs w:val="24"/>
          <w:vertAlign w:val="superscript"/>
        </w:rPr>
        <w:footnoteReference w:id="8"/>
      </w:r>
      <w:bookmarkEnd w:id="347"/>
      <w:bookmarkEnd w:id="348"/>
      <w:bookmarkEnd w:id="349"/>
      <w:bookmarkEnd w:id="350"/>
      <w:bookmarkEnd w:id="351"/>
    </w:p>
    <w:p w14:paraId="7F660FF5" w14:textId="77777777" w:rsidR="0089313E" w:rsidRPr="003B4B32" w:rsidRDefault="0089313E" w:rsidP="00A61041">
      <w:pPr>
        <w:rPr>
          <w:rFonts w:asciiTheme="minorHAnsi" w:hAnsiTheme="minorHAnsi" w:cstheme="minorHAnsi"/>
        </w:rPr>
      </w:pPr>
      <w:r w:rsidRPr="003B4B32">
        <w:rPr>
          <w:rFonts w:asciiTheme="minorHAnsi" w:hAnsiTheme="minorHAnsi" w:cstheme="minorHAnsi"/>
        </w:rPr>
        <w:t>Fait en un seul original, à……………………………………………………………, le …………………………………</w:t>
      </w:r>
    </w:p>
    <w:p w14:paraId="3F497E2B" w14:textId="44EE9A6A" w:rsidR="00890428" w:rsidRDefault="0089313E" w:rsidP="00A61041">
      <w:pPr>
        <w:rPr>
          <w:rFonts w:asciiTheme="minorHAnsi" w:hAnsiTheme="minorHAnsi" w:cstheme="minorHAnsi"/>
        </w:rPr>
      </w:pPr>
      <w:r w:rsidRPr="003B4B32">
        <w:rPr>
          <w:rFonts w:asciiTheme="minorHAnsi" w:hAnsiTheme="minorHAnsi" w:cstheme="minorHAnsi"/>
        </w:rPr>
        <w:t xml:space="preserve">Nom et qualité du signataire : </w:t>
      </w:r>
    </w:p>
    <w:p w14:paraId="10A6BFA9" w14:textId="77777777" w:rsidR="00890428" w:rsidRDefault="00890428">
      <w:pPr>
        <w:rPr>
          <w:rFonts w:asciiTheme="minorHAnsi" w:hAnsiTheme="minorHAnsi" w:cstheme="minorHAnsi"/>
        </w:rPr>
      </w:pPr>
      <w:r>
        <w:rPr>
          <w:rFonts w:asciiTheme="minorHAnsi" w:hAnsiTheme="minorHAnsi" w:cstheme="minorHAnsi"/>
        </w:rPr>
        <w:br w:type="page"/>
      </w:r>
    </w:p>
    <w:p w14:paraId="16333114" w14:textId="77777777" w:rsidR="0089313E" w:rsidRPr="003B4B32" w:rsidRDefault="0089313E" w:rsidP="00A61041">
      <w:pPr>
        <w:rPr>
          <w:rFonts w:asciiTheme="minorHAnsi" w:hAnsiTheme="minorHAnsi" w:cstheme="minorHAnsi"/>
          <w:i/>
          <w:iCs/>
        </w:rPr>
      </w:pPr>
    </w:p>
    <w:p w14:paraId="77D10A2F" w14:textId="5A117179" w:rsidR="00B57106" w:rsidRPr="003B4B32" w:rsidRDefault="00881D79" w:rsidP="00A61041">
      <w:pPr>
        <w:rPr>
          <w:rFonts w:asciiTheme="minorHAnsi" w:hAnsiTheme="minorHAnsi" w:cstheme="minorHAnsi"/>
          <w:i/>
          <w:iCs/>
        </w:rPr>
      </w:pPr>
      <w:r w:rsidRPr="003B4B32">
        <w:rPr>
          <w:rFonts w:asciiTheme="minorHAnsi" w:hAnsiTheme="minorHAnsi" w:cstheme="minorHAnsi"/>
          <w:i/>
          <w:iCs/>
        </w:rPr>
        <w:t>Si candidat unique</w:t>
      </w:r>
      <w:r w:rsidR="00012916" w:rsidRPr="003B4B32">
        <w:rPr>
          <w:rFonts w:asciiTheme="minorHAnsi" w:hAnsiTheme="minorHAnsi" w:cstheme="minorHAnsi"/>
          <w:i/>
          <w:iCs/>
        </w:rPr>
        <w:t xml:space="preserve"> </w:t>
      </w:r>
      <w:r w:rsidR="00012916" w:rsidRPr="003B4B32">
        <w:rPr>
          <w:rFonts w:asciiTheme="minorHAnsi" w:hAnsiTheme="minorHAnsi" w:cstheme="minorHAnsi"/>
          <w:i/>
          <w:iCs/>
          <w:u w:val="single"/>
        </w:rPr>
        <w:t>ou délégation de pouvoir des cotraitants au mandataire pour la signature du marché</w:t>
      </w:r>
      <w:r w:rsidRPr="003B4B32">
        <w:rPr>
          <w:rFonts w:asciiTheme="minorHAnsi" w:hAnsiTheme="minorHAnsi" w:cstheme="minorHAnsi"/>
          <w:i/>
          <w:iCs/>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3B4B32" w14:paraId="73D5C9E2" w14:textId="17F8781A" w:rsidTr="004C734A">
        <w:tc>
          <w:tcPr>
            <w:tcW w:w="2405" w:type="dxa"/>
            <w:tcBorders>
              <w:bottom w:val="single" w:sz="4" w:space="0" w:color="auto"/>
            </w:tcBorders>
            <w:vAlign w:val="center"/>
          </w:tcPr>
          <w:p w14:paraId="709A10DC" w14:textId="052484E1"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Entreprise mandataire*</w:t>
            </w:r>
          </w:p>
        </w:tc>
        <w:tc>
          <w:tcPr>
            <w:tcW w:w="2410" w:type="dxa"/>
            <w:tcBorders>
              <w:bottom w:val="single" w:sz="4" w:space="0" w:color="auto"/>
            </w:tcBorders>
            <w:vAlign w:val="center"/>
          </w:tcPr>
          <w:p w14:paraId="6185ACB3" w14:textId="5B50618C"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1</w:t>
            </w:r>
            <w:r w:rsidRPr="003B4B32">
              <w:rPr>
                <w:rFonts w:asciiTheme="minorHAnsi" w:hAnsiTheme="minorHAnsi" w:cstheme="minorHAnsi"/>
                <w:b/>
                <w:bCs/>
                <w:vertAlign w:val="superscript"/>
              </w:rPr>
              <w:t>er</w:t>
            </w:r>
            <w:r w:rsidRPr="003B4B32">
              <w:rPr>
                <w:rFonts w:asciiTheme="minorHAnsi" w:hAnsiTheme="minorHAnsi" w:cstheme="minorHAnsi"/>
                <w:b/>
                <w:bCs/>
              </w:rPr>
              <w:t xml:space="preserve"> co-traitant</w:t>
            </w:r>
          </w:p>
        </w:tc>
        <w:tc>
          <w:tcPr>
            <w:tcW w:w="2410" w:type="dxa"/>
            <w:tcBorders>
              <w:bottom w:val="single" w:sz="4" w:space="0" w:color="auto"/>
            </w:tcBorders>
            <w:vAlign w:val="center"/>
          </w:tcPr>
          <w:p w14:paraId="603F34B4" w14:textId="35BB1F43"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2</w:t>
            </w:r>
            <w:r w:rsidRPr="003B4B32">
              <w:rPr>
                <w:rFonts w:asciiTheme="minorHAnsi" w:hAnsiTheme="minorHAnsi" w:cstheme="minorHAnsi"/>
                <w:b/>
                <w:bCs/>
                <w:vertAlign w:val="superscript"/>
              </w:rPr>
              <w:t>ème</w:t>
            </w:r>
            <w:r w:rsidRPr="003B4B32">
              <w:rPr>
                <w:rFonts w:asciiTheme="minorHAnsi" w:hAnsiTheme="minorHAnsi" w:cstheme="minorHAnsi"/>
                <w:b/>
                <w:bCs/>
              </w:rPr>
              <w:t xml:space="preserve"> co-traitant </w:t>
            </w:r>
          </w:p>
        </w:tc>
        <w:tc>
          <w:tcPr>
            <w:tcW w:w="2404" w:type="dxa"/>
            <w:tcBorders>
              <w:bottom w:val="single" w:sz="4" w:space="0" w:color="auto"/>
            </w:tcBorders>
            <w:vAlign w:val="center"/>
          </w:tcPr>
          <w:p w14:paraId="3224314C" w14:textId="035A1154" w:rsidR="004C734A" w:rsidRPr="003B4B32" w:rsidRDefault="004C734A" w:rsidP="004C734A">
            <w:pPr>
              <w:jc w:val="center"/>
              <w:rPr>
                <w:rFonts w:asciiTheme="minorHAnsi" w:hAnsiTheme="minorHAnsi" w:cstheme="minorHAnsi"/>
                <w:b/>
                <w:bCs/>
              </w:rPr>
            </w:pPr>
            <w:r w:rsidRPr="003B4B32">
              <w:rPr>
                <w:rFonts w:asciiTheme="minorHAnsi" w:hAnsiTheme="minorHAnsi" w:cstheme="minorHAnsi"/>
                <w:b/>
                <w:bCs/>
              </w:rPr>
              <w:t>3</w:t>
            </w:r>
            <w:r w:rsidRPr="003B4B32">
              <w:rPr>
                <w:rFonts w:asciiTheme="minorHAnsi" w:hAnsiTheme="minorHAnsi" w:cstheme="minorHAnsi"/>
                <w:b/>
                <w:bCs/>
                <w:vertAlign w:val="superscript"/>
              </w:rPr>
              <w:t>ème</w:t>
            </w:r>
            <w:r w:rsidRPr="003B4B32">
              <w:rPr>
                <w:rFonts w:asciiTheme="minorHAnsi" w:hAnsiTheme="minorHAnsi" w:cstheme="minorHAnsi"/>
                <w:b/>
                <w:bCs/>
              </w:rPr>
              <w:t xml:space="preserve"> co-traitant </w:t>
            </w:r>
          </w:p>
        </w:tc>
      </w:tr>
      <w:tr w:rsidR="004C734A" w:rsidRPr="003B4B32" w14:paraId="07993F80" w14:textId="3183FEC3" w:rsidTr="004C734A">
        <w:trPr>
          <w:trHeight w:val="919"/>
        </w:trPr>
        <w:tc>
          <w:tcPr>
            <w:tcW w:w="2405" w:type="dxa"/>
            <w:tcBorders>
              <w:bottom w:val="single" w:sz="4" w:space="0" w:color="auto"/>
            </w:tcBorders>
          </w:tcPr>
          <w:p w14:paraId="7524CF25" w14:textId="2ABCF6E9"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10" w:type="dxa"/>
            <w:tcBorders>
              <w:bottom w:val="single" w:sz="4" w:space="0" w:color="auto"/>
            </w:tcBorders>
          </w:tcPr>
          <w:p w14:paraId="202BB3A2" w14:textId="194E7894"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10" w:type="dxa"/>
            <w:tcBorders>
              <w:bottom w:val="single" w:sz="4" w:space="0" w:color="auto"/>
            </w:tcBorders>
          </w:tcPr>
          <w:p w14:paraId="479704A0" w14:textId="54F166C1"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c>
          <w:tcPr>
            <w:tcW w:w="2404" w:type="dxa"/>
            <w:tcBorders>
              <w:bottom w:val="single" w:sz="4" w:space="0" w:color="auto"/>
            </w:tcBorders>
          </w:tcPr>
          <w:p w14:paraId="2FD143A0" w14:textId="54473981" w:rsidR="004C734A" w:rsidRPr="003B4B32" w:rsidRDefault="004C734A" w:rsidP="004C734A">
            <w:pPr>
              <w:jc w:val="center"/>
              <w:rPr>
                <w:rFonts w:asciiTheme="minorHAnsi" w:hAnsiTheme="minorHAnsi" w:cstheme="minorHAnsi"/>
              </w:rPr>
            </w:pPr>
            <w:r w:rsidRPr="003B4B32">
              <w:rPr>
                <w:rFonts w:asciiTheme="minorHAnsi" w:hAnsiTheme="minorHAnsi" w:cstheme="minorHAnsi"/>
              </w:rPr>
              <w:t>Nom et qualité du signataire</w:t>
            </w:r>
          </w:p>
        </w:tc>
      </w:tr>
      <w:tr w:rsidR="00012916" w:rsidRPr="003B4B32"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3B4B32" w:rsidRDefault="00012916" w:rsidP="004C734A">
            <w:pPr>
              <w:jc w:val="both"/>
              <w:rPr>
                <w:rFonts w:asciiTheme="minorHAnsi" w:hAnsiTheme="minorHAnsi" w:cstheme="minorHAnsi"/>
                <w:b/>
                <w:bCs/>
                <w:sz w:val="18"/>
                <w:szCs w:val="18"/>
              </w:rPr>
            </w:pPr>
            <w:r w:rsidRPr="003B4B32">
              <w:rPr>
                <w:rFonts w:asciiTheme="minorHAnsi" w:hAnsiTheme="minorHAnsi" w:cstheme="minorHAnsi"/>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3B4B32" w:rsidRDefault="004F6C24" w:rsidP="008E775C">
      <w:pPr>
        <w:pStyle w:val="Titre2"/>
        <w:rPr>
          <w:rFonts w:asciiTheme="minorHAnsi" w:hAnsiTheme="minorHAnsi"/>
        </w:rPr>
      </w:pPr>
      <w:bookmarkStart w:id="352" w:name="_Toc180154989"/>
      <w:bookmarkStart w:id="353" w:name="_Toc180155154"/>
      <w:bookmarkStart w:id="354" w:name="_Toc197326341"/>
      <w:bookmarkStart w:id="355" w:name="_Toc490144847"/>
      <w:bookmarkStart w:id="356" w:name="_Toc97823627"/>
      <w:r w:rsidRPr="003B4B32">
        <w:rPr>
          <w:rFonts w:asciiTheme="minorHAnsi" w:hAnsiTheme="minorHAnsi"/>
        </w:rPr>
        <w:t xml:space="preserve">ACCEPTATION DE L’OFFRE - SIGNATURE DU POUVOIR ADJUDICATEUR </w:t>
      </w:r>
      <w:r w:rsidRPr="003B4B32">
        <w:rPr>
          <w:rFonts w:asciiTheme="minorHAnsi" w:hAnsiTheme="minorHAnsi"/>
          <w:i/>
          <w:iCs/>
          <w:sz w:val="24"/>
          <w:szCs w:val="24"/>
        </w:rPr>
        <w:t>(ARTICLE R</w:t>
      </w:r>
      <w:r w:rsidR="008330FD" w:rsidRPr="003B4B32">
        <w:rPr>
          <w:rFonts w:asciiTheme="minorHAnsi" w:hAnsiTheme="minorHAnsi"/>
          <w:i/>
          <w:iCs/>
          <w:sz w:val="24"/>
          <w:szCs w:val="24"/>
        </w:rPr>
        <w:t>É</w:t>
      </w:r>
      <w:r w:rsidRPr="003B4B32">
        <w:rPr>
          <w:rFonts w:asciiTheme="minorHAnsi" w:hAnsiTheme="minorHAnsi"/>
          <w:i/>
          <w:iCs/>
          <w:sz w:val="24"/>
          <w:szCs w:val="24"/>
        </w:rPr>
        <w:t>SERV</w:t>
      </w:r>
      <w:r w:rsidR="008330FD" w:rsidRPr="003B4B32">
        <w:rPr>
          <w:rFonts w:asciiTheme="minorHAnsi" w:hAnsiTheme="minorHAnsi"/>
          <w:i/>
          <w:iCs/>
          <w:sz w:val="24"/>
          <w:szCs w:val="24"/>
        </w:rPr>
        <w:t>É</w:t>
      </w:r>
      <w:r w:rsidRPr="003B4B32">
        <w:rPr>
          <w:rFonts w:asciiTheme="minorHAnsi" w:hAnsiTheme="minorHAnsi"/>
          <w:i/>
          <w:iCs/>
          <w:sz w:val="24"/>
          <w:szCs w:val="24"/>
        </w:rPr>
        <w:t xml:space="preserve"> AU GIE DU GROUPE CCIR PARIS ILE-DE-FRANCE)</w:t>
      </w:r>
      <w:bookmarkEnd w:id="352"/>
      <w:bookmarkEnd w:id="353"/>
    </w:p>
    <w:p w14:paraId="576CCFC4" w14:textId="77777777" w:rsidR="00802E5D" w:rsidRPr="00802E5D" w:rsidRDefault="008D467A" w:rsidP="00802E5D">
      <w:pPr>
        <w:pStyle w:val="Titre3"/>
        <w:numPr>
          <w:ilvl w:val="2"/>
          <w:numId w:val="7"/>
        </w:numPr>
        <w:spacing w:before="240"/>
        <w:ind w:left="1984"/>
        <w:jc w:val="both"/>
        <w:rPr>
          <w:rFonts w:asciiTheme="minorHAnsi" w:eastAsia="Arial Narrow" w:hAnsiTheme="minorHAnsi" w:cstheme="minorHAnsi"/>
          <w:color w:val="auto"/>
        </w:rPr>
      </w:pPr>
      <w:bookmarkStart w:id="357" w:name="_Toc180154990"/>
      <w:bookmarkStart w:id="358" w:name="_Toc180155155"/>
      <w:r w:rsidRPr="00802E5D">
        <w:rPr>
          <w:rFonts w:asciiTheme="minorHAnsi" w:hAnsiTheme="minorHAnsi" w:cstheme="minorHAnsi"/>
          <w:i/>
          <w:iCs/>
          <w:color w:val="auto"/>
          <w:sz w:val="24"/>
          <w:szCs w:val="24"/>
        </w:rPr>
        <w:t xml:space="preserve">Récapitulatif des annexes établies après la remise des offres </w:t>
      </w:r>
      <w:bookmarkEnd w:id="354"/>
      <w:bookmarkEnd w:id="355"/>
      <w:bookmarkEnd w:id="356"/>
      <w:bookmarkEnd w:id="357"/>
      <w:bookmarkEnd w:id="358"/>
    </w:p>
    <w:p w14:paraId="74A798C4" w14:textId="58E800A0" w:rsidR="0089313E" w:rsidRPr="00802E5D" w:rsidRDefault="0089313E" w:rsidP="00802E5D">
      <w:pPr>
        <w:pStyle w:val="Titre3"/>
        <w:numPr>
          <w:ilvl w:val="0"/>
          <w:numId w:val="0"/>
        </w:numPr>
        <w:spacing w:before="240"/>
        <w:ind w:left="720" w:hanging="360"/>
        <w:jc w:val="both"/>
        <w:rPr>
          <w:rFonts w:asciiTheme="minorHAnsi" w:eastAsia="Arial Narrow" w:hAnsiTheme="minorHAnsi" w:cstheme="minorHAnsi"/>
          <w:color w:val="auto"/>
        </w:rPr>
      </w:pPr>
      <w:r w:rsidRPr="00802E5D">
        <w:rPr>
          <w:rFonts w:asciiTheme="minorHAnsi" w:eastAsia="Arial Narrow" w:hAnsiTheme="minorHAnsi" w:cstheme="minorHAnsi"/>
          <w:color w:val="auto"/>
        </w:rPr>
        <w:t xml:space="preserve">Le présent </w:t>
      </w:r>
      <w:r w:rsidR="008D467A" w:rsidRPr="00802E5D">
        <w:rPr>
          <w:rFonts w:asciiTheme="minorHAnsi" w:eastAsia="Arial Narrow" w:hAnsiTheme="minorHAnsi" w:cstheme="minorHAnsi"/>
          <w:color w:val="auto"/>
        </w:rPr>
        <w:t>marché</w:t>
      </w:r>
      <w:r w:rsidRPr="00802E5D">
        <w:rPr>
          <w:rFonts w:asciiTheme="minorHAnsi" w:eastAsia="Arial Narrow" w:hAnsiTheme="minorHAnsi" w:cstheme="minorHAnsi"/>
          <w:color w:val="auto"/>
        </w:rPr>
        <w:t xml:space="preserve"> : </w:t>
      </w:r>
    </w:p>
    <w:p w14:paraId="5C9C7B15" w14:textId="70F1841F" w:rsidR="0089313E" w:rsidRPr="00802E5D" w:rsidRDefault="00D336D6" w:rsidP="00F97170">
      <w:pPr>
        <w:tabs>
          <w:tab w:val="left" w:pos="851"/>
        </w:tabs>
        <w:spacing w:before="120"/>
        <w:ind w:left="360"/>
        <w:jc w:val="both"/>
        <w:rPr>
          <w:rFonts w:asciiTheme="minorHAnsi" w:eastAsia="Arial Narrow"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89313E" w:rsidRPr="00802E5D">
        <w:rPr>
          <w:rFonts w:asciiTheme="minorHAnsi" w:eastAsia="Arial Narrow" w:hAnsiTheme="minorHAnsi" w:cstheme="minorHAnsi"/>
        </w:rPr>
        <w:tab/>
      </w:r>
      <w:r w:rsidR="00802E5D" w:rsidRPr="00802E5D">
        <w:rPr>
          <w:rFonts w:asciiTheme="minorHAnsi" w:eastAsia="Arial Narrow" w:hAnsiTheme="minorHAnsi" w:cstheme="minorHAnsi"/>
        </w:rPr>
        <w:t>A</w:t>
      </w:r>
      <w:r w:rsidR="0089313E" w:rsidRPr="00802E5D">
        <w:rPr>
          <w:rFonts w:asciiTheme="minorHAnsi" w:eastAsia="Arial Narrow" w:hAnsiTheme="minorHAnsi" w:cstheme="minorHAnsi"/>
        </w:rPr>
        <w:t xml:space="preserve"> fait l’objet d’une négociation / régularisation jointe en annexe</w:t>
      </w:r>
    </w:p>
    <w:p w14:paraId="5331BABB" w14:textId="06CC9F66" w:rsidR="0089313E" w:rsidRPr="00802E5D" w:rsidRDefault="00D336D6" w:rsidP="00F97170">
      <w:pPr>
        <w:spacing w:before="120"/>
        <w:ind w:left="851" w:hanging="491"/>
        <w:jc w:val="both"/>
        <w:rPr>
          <w:rFonts w:asciiTheme="minorHAnsi" w:eastAsia="Arial Narrow"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89313E" w:rsidRPr="00802E5D">
        <w:rPr>
          <w:rFonts w:asciiTheme="minorHAnsi" w:eastAsia="Arial Narrow" w:hAnsiTheme="minorHAnsi" w:cstheme="minorHAnsi"/>
        </w:rPr>
        <w:tab/>
      </w:r>
      <w:r w:rsidR="00802E5D" w:rsidRPr="00802E5D">
        <w:rPr>
          <w:rFonts w:asciiTheme="minorHAnsi" w:eastAsia="Arial Narrow" w:hAnsiTheme="minorHAnsi" w:cstheme="minorHAnsi"/>
        </w:rPr>
        <w:t>Est</w:t>
      </w:r>
      <w:r w:rsidR="0089313E" w:rsidRPr="00802E5D">
        <w:rPr>
          <w:rFonts w:asciiTheme="minorHAnsi" w:eastAsia="Arial Narrow" w:hAnsiTheme="minorHAnsi" w:cstheme="minorHAnsi"/>
        </w:rPr>
        <w:t xml:space="preserve"> établi à la suite des régularisations / </w:t>
      </w:r>
      <w:r w:rsidR="00802E5D" w:rsidRPr="00802E5D">
        <w:rPr>
          <w:rFonts w:asciiTheme="minorHAnsi" w:eastAsia="Arial Narrow" w:hAnsiTheme="minorHAnsi" w:cstheme="minorHAnsi"/>
        </w:rPr>
        <w:t>négociations ;</w:t>
      </w:r>
      <w:r w:rsidR="0089313E" w:rsidRPr="00802E5D">
        <w:rPr>
          <w:rFonts w:asciiTheme="minorHAnsi" w:eastAsia="Arial Narrow" w:hAnsiTheme="minorHAnsi" w:cstheme="minorHAnsi"/>
        </w:rPr>
        <w:t xml:space="preserve"> il annule et remplace l’acte d’engagement remis à l’occasion de l’offre initiale</w:t>
      </w:r>
    </w:p>
    <w:p w14:paraId="62ABAB02" w14:textId="24DC994E" w:rsidR="008D467A" w:rsidRPr="00802E5D" w:rsidRDefault="008D467A" w:rsidP="00312544">
      <w:pPr>
        <w:spacing w:before="120"/>
        <w:ind w:left="567" w:hanging="567"/>
        <w:jc w:val="both"/>
        <w:rPr>
          <w:rFonts w:asciiTheme="minorHAnsi" w:eastAsia="Arial Narrow" w:hAnsiTheme="minorHAnsi" w:cstheme="minorHAnsi"/>
        </w:rPr>
      </w:pPr>
      <w:r w:rsidRPr="00802E5D">
        <w:rPr>
          <w:rFonts w:asciiTheme="minorHAnsi" w:eastAsia="Arial Narrow" w:hAnsiTheme="minorHAnsi" w:cstheme="minorHAnsi"/>
        </w:rPr>
        <w:t>Le présent marché est complété par :</w:t>
      </w:r>
    </w:p>
    <w:p w14:paraId="47711C29" w14:textId="2873A8F5" w:rsidR="0089313E" w:rsidRPr="00802E5D" w:rsidRDefault="0089313E" w:rsidP="00F97170">
      <w:pPr>
        <w:tabs>
          <w:tab w:val="left" w:pos="851"/>
        </w:tabs>
        <w:spacing w:before="120"/>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F97170" w:rsidRPr="00802E5D">
        <w:rPr>
          <w:rFonts w:asciiTheme="minorHAnsi" w:hAnsiTheme="minorHAnsi" w:cstheme="minorHAnsi"/>
        </w:rPr>
        <w:tab/>
      </w:r>
      <w:r w:rsidRPr="00802E5D">
        <w:rPr>
          <w:rFonts w:asciiTheme="minorHAnsi" w:hAnsiTheme="minorHAnsi" w:cstheme="minorHAnsi"/>
        </w:rPr>
        <w:t>Annexe relative aux demandes de précisions sur la teneur des offres</w:t>
      </w:r>
    </w:p>
    <w:p w14:paraId="59521A2C" w14:textId="6FBCA76E" w:rsidR="0089313E" w:rsidRPr="00802E5D" w:rsidRDefault="0089313E" w:rsidP="00F97170">
      <w:pPr>
        <w:tabs>
          <w:tab w:val="left" w:pos="851"/>
        </w:tabs>
        <w:spacing w:before="120"/>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00F97170" w:rsidRPr="00802E5D">
        <w:rPr>
          <w:rFonts w:asciiTheme="minorHAnsi" w:hAnsiTheme="minorHAnsi" w:cstheme="minorHAnsi"/>
        </w:rPr>
        <w:tab/>
      </w:r>
      <w:r w:rsidRPr="00802E5D">
        <w:rPr>
          <w:rFonts w:asciiTheme="minorHAnsi" w:hAnsiTheme="minorHAnsi" w:cstheme="minorHAnsi"/>
        </w:rPr>
        <w:t xml:space="preserve">Annexe relative au résultat de la négociation </w:t>
      </w:r>
      <w:r w:rsidRPr="00802E5D">
        <w:rPr>
          <w:rFonts w:asciiTheme="minorHAnsi" w:eastAsia="Arial Narrow" w:hAnsiTheme="minorHAnsi" w:cstheme="minorHAnsi"/>
          <w:i/>
          <w:iCs/>
        </w:rPr>
        <w:t>(choisir selon procédure)</w:t>
      </w:r>
    </w:p>
    <w:p w14:paraId="3DC2FC8D" w14:textId="13EE0B14" w:rsidR="0089313E" w:rsidRPr="00802E5D" w:rsidRDefault="0089313E" w:rsidP="00F97170">
      <w:pPr>
        <w:tabs>
          <w:tab w:val="left" w:pos="851"/>
        </w:tabs>
        <w:spacing w:before="120" w:line="360" w:lineRule="auto"/>
        <w:ind w:left="357"/>
        <w:jc w:val="both"/>
        <w:rPr>
          <w:rFonts w:asciiTheme="minorHAnsi" w:hAnsiTheme="minorHAnsi" w:cstheme="minorHAnsi"/>
        </w:rPr>
      </w:pPr>
      <w:r w:rsidRPr="00802E5D">
        <w:rPr>
          <w:rFonts w:asciiTheme="minorHAnsi" w:hAnsiTheme="minorHAnsi" w:cstheme="minorHAnsi"/>
        </w:rPr>
        <w:fldChar w:fldCharType="begin">
          <w:ffData>
            <w:name w:val="CaseACocher1"/>
            <w:enabled/>
            <w:calcOnExit w:val="0"/>
            <w:checkBox>
              <w:sizeAuto/>
              <w:default w:val="0"/>
            </w:checkBox>
          </w:ffData>
        </w:fldChar>
      </w:r>
      <w:r w:rsidRPr="00802E5D">
        <w:rPr>
          <w:rFonts w:asciiTheme="minorHAnsi" w:hAnsiTheme="minorHAnsi" w:cstheme="minorHAnsi"/>
        </w:rPr>
        <w:instrText xml:space="preserve"> FORMCHECKBOX </w:instrText>
      </w:r>
      <w:r w:rsidRPr="00802E5D">
        <w:rPr>
          <w:rFonts w:asciiTheme="minorHAnsi" w:hAnsiTheme="minorHAnsi" w:cstheme="minorHAnsi"/>
        </w:rPr>
      </w:r>
      <w:r w:rsidRPr="00802E5D">
        <w:rPr>
          <w:rFonts w:asciiTheme="minorHAnsi" w:hAnsiTheme="minorHAnsi" w:cstheme="minorHAnsi"/>
        </w:rPr>
        <w:fldChar w:fldCharType="separate"/>
      </w:r>
      <w:r w:rsidRPr="00802E5D">
        <w:rPr>
          <w:rFonts w:asciiTheme="minorHAnsi" w:hAnsiTheme="minorHAnsi" w:cstheme="minorHAnsi"/>
        </w:rPr>
        <w:fldChar w:fldCharType="end"/>
      </w:r>
      <w:r w:rsidRPr="00802E5D">
        <w:rPr>
          <w:rFonts w:asciiTheme="minorHAnsi" w:hAnsiTheme="minorHAnsi" w:cstheme="minorHAnsi"/>
        </w:rPr>
        <w:t xml:space="preserve"> </w:t>
      </w:r>
      <w:r w:rsidR="00F97170" w:rsidRPr="00802E5D">
        <w:rPr>
          <w:rFonts w:asciiTheme="minorHAnsi" w:hAnsiTheme="minorHAnsi" w:cstheme="minorHAnsi"/>
        </w:rPr>
        <w:tab/>
        <w:t>A</w:t>
      </w:r>
      <w:r w:rsidRPr="00802E5D">
        <w:rPr>
          <w:rFonts w:asciiTheme="minorHAnsi" w:hAnsiTheme="minorHAnsi" w:cstheme="minorHAnsi"/>
        </w:rPr>
        <w:t xml:space="preserve">utre(s) </w:t>
      </w:r>
      <w:r w:rsidRPr="00802E5D">
        <w:rPr>
          <w:rFonts w:asciiTheme="minorHAnsi" w:eastAsia="Arial Narrow" w:hAnsiTheme="minorHAnsi" w:cstheme="minorHAnsi"/>
          <w:i/>
          <w:iCs/>
        </w:rPr>
        <w:t>à lister</w:t>
      </w:r>
      <w:r w:rsidRPr="00802E5D">
        <w:rPr>
          <w:rFonts w:asciiTheme="minorHAnsi" w:hAnsiTheme="minorHAnsi" w:cstheme="minorHAnsi"/>
        </w:rPr>
        <w:t> :</w:t>
      </w:r>
    </w:p>
    <w:p w14:paraId="2DAE72A7" w14:textId="515B586A" w:rsidR="0089313E" w:rsidRPr="003B4B32" w:rsidRDefault="0089313E" w:rsidP="00A16F23">
      <w:pPr>
        <w:pStyle w:val="Titre3"/>
        <w:numPr>
          <w:ilvl w:val="2"/>
          <w:numId w:val="7"/>
        </w:numPr>
        <w:spacing w:before="240"/>
        <w:ind w:left="1984"/>
        <w:jc w:val="both"/>
        <w:rPr>
          <w:rFonts w:asciiTheme="minorHAnsi" w:hAnsiTheme="minorHAnsi" w:cstheme="minorHAnsi"/>
          <w:i/>
          <w:iCs/>
          <w:color w:val="auto"/>
          <w:sz w:val="24"/>
          <w:szCs w:val="24"/>
        </w:rPr>
      </w:pPr>
      <w:bookmarkStart w:id="359" w:name="_Toc490144850"/>
      <w:bookmarkStart w:id="360" w:name="_Toc197326344"/>
      <w:bookmarkStart w:id="361" w:name="_Toc97823630"/>
      <w:bookmarkStart w:id="362" w:name="_Toc180154993"/>
      <w:bookmarkStart w:id="363" w:name="_Toc180155158"/>
      <w:r w:rsidRPr="003B4B32">
        <w:rPr>
          <w:rFonts w:asciiTheme="minorHAnsi" w:hAnsiTheme="minorHAnsi" w:cstheme="minorHAnsi"/>
          <w:i/>
          <w:iCs/>
          <w:color w:val="auto"/>
          <w:sz w:val="24"/>
          <w:szCs w:val="24"/>
        </w:rPr>
        <w:t xml:space="preserve">Signature </w:t>
      </w:r>
      <w:bookmarkEnd w:id="359"/>
      <w:bookmarkEnd w:id="360"/>
      <w:bookmarkEnd w:id="361"/>
      <w:r w:rsidR="00A67F29" w:rsidRPr="003B4B32">
        <w:rPr>
          <w:rFonts w:asciiTheme="minorHAnsi" w:hAnsiTheme="minorHAnsi" w:cstheme="minorHAnsi"/>
          <w:i/>
          <w:iCs/>
          <w:color w:val="auto"/>
          <w:sz w:val="24"/>
          <w:szCs w:val="24"/>
        </w:rPr>
        <w:t>du GIE du Groupe CCIR Paris Ile-de-France</w:t>
      </w:r>
      <w:bookmarkEnd w:id="362"/>
      <w:bookmarkEnd w:id="363"/>
      <w:r w:rsidRPr="003B4B32">
        <w:rPr>
          <w:rFonts w:asciiTheme="minorHAnsi" w:hAnsiTheme="minorHAnsi" w:cstheme="minorHAnsi"/>
          <w:i/>
          <w:iCs/>
          <w:color w:val="auto"/>
          <w:sz w:val="24"/>
          <w:szCs w:val="24"/>
        </w:rPr>
        <w:t xml:space="preserve"> </w:t>
      </w:r>
    </w:p>
    <w:p w14:paraId="30E953D6" w14:textId="263C8D3A" w:rsidR="0089313E" w:rsidRPr="003B4B32" w:rsidRDefault="0089313E" w:rsidP="00912F1C">
      <w:pPr>
        <w:spacing w:before="240"/>
        <w:jc w:val="both"/>
        <w:rPr>
          <w:rFonts w:asciiTheme="minorHAnsi" w:hAnsiTheme="minorHAnsi" w:cstheme="minorHAnsi"/>
        </w:rPr>
      </w:pPr>
      <w:r w:rsidRPr="003B4B32">
        <w:rPr>
          <w:rFonts w:asciiTheme="minorHAnsi" w:hAnsiTheme="minorHAnsi" w:cstheme="minorHAnsi"/>
        </w:rPr>
        <w:t>A</w:t>
      </w:r>
      <w:r w:rsidR="000841B9" w:rsidRPr="003B4B32">
        <w:rPr>
          <w:rFonts w:asciiTheme="minorHAnsi" w:hAnsiTheme="minorHAnsi" w:cstheme="minorHAnsi"/>
        </w:rPr>
        <w:t xml:space="preserve"> Paris, </w:t>
      </w:r>
      <w:r w:rsidRPr="003B4B32">
        <w:rPr>
          <w:rFonts w:asciiTheme="minorHAnsi" w:hAnsiTheme="minorHAnsi" w:cstheme="minorHAnsi"/>
        </w:rPr>
        <w:t>le …………………………………………………………….</w:t>
      </w:r>
    </w:p>
    <w:p w14:paraId="1BD220E7" w14:textId="77777777" w:rsidR="001612A2" w:rsidRPr="003B4B32" w:rsidRDefault="001612A2" w:rsidP="00912F1C">
      <w:pPr>
        <w:spacing w:before="240" w:after="0"/>
        <w:ind w:left="3420"/>
        <w:jc w:val="both"/>
        <w:rPr>
          <w:rFonts w:asciiTheme="minorHAnsi" w:hAnsiTheme="minorHAnsi" w:cstheme="minorHAnsi"/>
        </w:rPr>
      </w:pPr>
      <w:r w:rsidRPr="003B4B32">
        <w:rPr>
          <w:rFonts w:asciiTheme="minorHAnsi" w:hAnsiTheme="minorHAnsi" w:cstheme="minorHAnsi"/>
        </w:rPr>
        <w:t>Pour le GIE du Groupe CCIR Paris Ile-de-France,</w:t>
      </w:r>
    </w:p>
    <w:p w14:paraId="6744F8BC" w14:textId="77777777" w:rsidR="001612A2" w:rsidRPr="003B4B32" w:rsidRDefault="001612A2" w:rsidP="00912F1C">
      <w:pPr>
        <w:spacing w:after="0"/>
        <w:ind w:left="3420"/>
        <w:jc w:val="both"/>
        <w:rPr>
          <w:rFonts w:asciiTheme="minorHAnsi" w:hAnsiTheme="minorHAnsi" w:cstheme="minorHAnsi"/>
        </w:rPr>
      </w:pPr>
      <w:r w:rsidRPr="003B4B32">
        <w:rPr>
          <w:rFonts w:asciiTheme="minorHAnsi" w:hAnsiTheme="minorHAnsi" w:cstheme="minorHAnsi"/>
        </w:rPr>
        <w:t>Représentée par la personne habilitée à signer l’accord-cadre</w:t>
      </w:r>
    </w:p>
    <w:p w14:paraId="5C0734B0" w14:textId="77777777" w:rsidR="001612A2" w:rsidRPr="00802E5D" w:rsidRDefault="001612A2" w:rsidP="00912F1C">
      <w:pPr>
        <w:spacing w:before="240" w:after="0"/>
        <w:ind w:left="3420"/>
        <w:jc w:val="both"/>
        <w:rPr>
          <w:rFonts w:asciiTheme="minorHAnsi" w:hAnsiTheme="minorHAnsi" w:cstheme="minorHAnsi"/>
        </w:rPr>
      </w:pPr>
      <w:r w:rsidRPr="00802E5D">
        <w:rPr>
          <w:rFonts w:asciiTheme="minorHAnsi" w:hAnsiTheme="minorHAnsi" w:cstheme="minorHAnsi"/>
        </w:rPr>
        <w:t>Valérie HENRIOT</w:t>
      </w:r>
    </w:p>
    <w:p w14:paraId="36FCAA68" w14:textId="4E73984E" w:rsidR="009F2729" w:rsidRPr="00802E5D" w:rsidRDefault="001612A2" w:rsidP="002E344A">
      <w:pPr>
        <w:spacing w:after="0"/>
        <w:ind w:left="3420"/>
        <w:jc w:val="both"/>
        <w:rPr>
          <w:rFonts w:asciiTheme="minorHAnsi" w:hAnsiTheme="minorHAnsi" w:cstheme="minorHAnsi"/>
        </w:rPr>
      </w:pPr>
      <w:r w:rsidRPr="00802E5D">
        <w:rPr>
          <w:rFonts w:asciiTheme="minorHAnsi" w:hAnsiTheme="minorHAnsi" w:cstheme="minorHAnsi"/>
        </w:rPr>
        <w:t xml:space="preserve">Directrice générale du GIE </w:t>
      </w:r>
      <w:r w:rsidR="001A3BFC" w:rsidRPr="00802E5D">
        <w:rPr>
          <w:rFonts w:asciiTheme="minorHAnsi" w:hAnsiTheme="minorHAnsi" w:cstheme="minorHAnsi"/>
        </w:rPr>
        <w:t xml:space="preserve">Groupe </w:t>
      </w:r>
      <w:r w:rsidRPr="00802E5D">
        <w:rPr>
          <w:rFonts w:asciiTheme="minorHAnsi" w:hAnsiTheme="minorHAnsi" w:cstheme="minorHAnsi"/>
        </w:rPr>
        <w:t xml:space="preserve">CCIR Paris Ile de </w:t>
      </w:r>
      <w:r w:rsidR="009F2729" w:rsidRPr="00802E5D">
        <w:rPr>
          <w:rFonts w:asciiTheme="minorHAnsi" w:hAnsiTheme="minorHAnsi" w:cstheme="minorHAnsi"/>
        </w:rPr>
        <w:t>France</w:t>
      </w:r>
    </w:p>
    <w:sectPr w:rsidR="009F2729" w:rsidRPr="00802E5D" w:rsidSect="003E56BA">
      <w:footerReference w:type="default" r:id="rId26"/>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06B4" w14:textId="77777777" w:rsidR="007D4B8D" w:rsidRDefault="007D4B8D" w:rsidP="0058331B">
      <w:r>
        <w:separator/>
      </w:r>
    </w:p>
  </w:endnote>
  <w:endnote w:type="continuationSeparator" w:id="0">
    <w:p w14:paraId="2AE9EB18" w14:textId="77777777" w:rsidR="007D4B8D" w:rsidRDefault="007D4B8D" w:rsidP="0058331B">
      <w:r>
        <w:continuationSeparator/>
      </w:r>
    </w:p>
  </w:endnote>
  <w:endnote w:type="continuationNotice" w:id="1">
    <w:p w14:paraId="1886BFC4" w14:textId="77777777" w:rsidR="007D4B8D" w:rsidRDefault="007D4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03E2" w14:textId="77777777" w:rsidR="007D4B8D" w:rsidRDefault="007D4B8D" w:rsidP="0058331B">
      <w:r>
        <w:separator/>
      </w:r>
    </w:p>
  </w:footnote>
  <w:footnote w:type="continuationSeparator" w:id="0">
    <w:p w14:paraId="1D6461AD" w14:textId="77777777" w:rsidR="007D4B8D" w:rsidRDefault="007D4B8D" w:rsidP="0058331B">
      <w:r>
        <w:continuationSeparator/>
      </w:r>
    </w:p>
  </w:footnote>
  <w:footnote w:type="continuationNotice" w:id="1">
    <w:p w14:paraId="45E0A1B3" w14:textId="77777777" w:rsidR="007D4B8D" w:rsidRDefault="007D4B8D">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Interdit avec un remplissage uni" style="width:1in;height:1in;visibility:visible;mso-wrap-style:square" o:bullet="t">
        <v:imagedata r:id="rId1" o:title="Interdit avec un remplissage uni"/>
      </v:shape>
    </w:pict>
  </w:numPicBullet>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2"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9"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0"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D856D5"/>
    <w:multiLevelType w:val="hybridMultilevel"/>
    <w:tmpl w:val="06E60F26"/>
    <w:lvl w:ilvl="0" w:tplc="50E6E732">
      <w:numFmt w:val="bullet"/>
      <w:lvlText w:val="-"/>
      <w:lvlJc w:val="left"/>
      <w:pPr>
        <w:ind w:left="720" w:hanging="360"/>
      </w:pPr>
      <w:rPr>
        <w:rFonts w:ascii="Trebuchet MS" w:hAnsi="Trebuchet MS"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4"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1ED1196"/>
    <w:multiLevelType w:val="multilevel"/>
    <w:tmpl w:val="D33ADA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3BB491F"/>
    <w:multiLevelType w:val="multilevel"/>
    <w:tmpl w:val="B8D2D6E2"/>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0"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C90003"/>
    <w:multiLevelType w:val="hybridMultilevel"/>
    <w:tmpl w:val="30C2D22C"/>
    <w:lvl w:ilvl="0" w:tplc="3D986C26">
      <w:start w:val="1"/>
      <w:numFmt w:val="bullet"/>
      <w:lvlText w:val=""/>
      <w:lvlJc w:val="left"/>
      <w:pPr>
        <w:ind w:left="1429" w:hanging="360"/>
      </w:pPr>
      <w:rPr>
        <w:rFonts w:ascii="Wingdings" w:hAnsi="Wingdings" w:hint="default"/>
        <w:color w:val="auto"/>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96364">
    <w:abstractNumId w:val="21"/>
  </w:num>
  <w:num w:numId="2" w16cid:durableId="271133036">
    <w:abstractNumId w:val="1"/>
  </w:num>
  <w:num w:numId="3" w16cid:durableId="160511070">
    <w:abstractNumId w:val="23"/>
  </w:num>
  <w:num w:numId="4" w16cid:durableId="841433575">
    <w:abstractNumId w:val="8"/>
  </w:num>
  <w:num w:numId="5" w16cid:durableId="1173492694">
    <w:abstractNumId w:val="22"/>
  </w:num>
  <w:num w:numId="6" w16cid:durableId="1885830397">
    <w:abstractNumId w:val="36"/>
  </w:num>
  <w:num w:numId="7" w16cid:durableId="956914969">
    <w:abstractNumId w:val="29"/>
  </w:num>
  <w:num w:numId="8" w16cid:durableId="84694272">
    <w:abstractNumId w:val="28"/>
  </w:num>
  <w:num w:numId="9" w16cid:durableId="1960526201">
    <w:abstractNumId w:val="10"/>
  </w:num>
  <w:num w:numId="10" w16cid:durableId="318462320">
    <w:abstractNumId w:val="6"/>
  </w:num>
  <w:num w:numId="11" w16cid:durableId="277151785">
    <w:abstractNumId w:val="24"/>
  </w:num>
  <w:num w:numId="12" w16cid:durableId="1994025784">
    <w:abstractNumId w:val="18"/>
  </w:num>
  <w:num w:numId="13" w16cid:durableId="1994600519">
    <w:abstractNumId w:val="11"/>
  </w:num>
  <w:num w:numId="14" w16cid:durableId="1243293957">
    <w:abstractNumId w:val="26"/>
  </w:num>
  <w:num w:numId="15" w16cid:durableId="28146911">
    <w:abstractNumId w:val="17"/>
  </w:num>
  <w:num w:numId="16" w16cid:durableId="547229081">
    <w:abstractNumId w:val="35"/>
  </w:num>
  <w:num w:numId="17" w16cid:durableId="912160299">
    <w:abstractNumId w:val="25"/>
  </w:num>
  <w:num w:numId="18" w16cid:durableId="1077440870">
    <w:abstractNumId w:val="4"/>
  </w:num>
  <w:num w:numId="19" w16cid:durableId="1252399455">
    <w:abstractNumId w:val="0"/>
  </w:num>
  <w:num w:numId="20" w16cid:durableId="315571668">
    <w:abstractNumId w:val="9"/>
  </w:num>
  <w:num w:numId="21" w16cid:durableId="203641885">
    <w:abstractNumId w:val="3"/>
  </w:num>
  <w:num w:numId="22" w16cid:durableId="19479678">
    <w:abstractNumId w:val="12"/>
  </w:num>
  <w:num w:numId="23" w16cid:durableId="122308116">
    <w:abstractNumId w:val="16"/>
  </w:num>
  <w:num w:numId="24" w16cid:durableId="1926914187">
    <w:abstractNumId w:val="34"/>
  </w:num>
  <w:num w:numId="25" w16cid:durableId="2085490591">
    <w:abstractNumId w:val="13"/>
  </w:num>
  <w:num w:numId="26" w16cid:durableId="246310149">
    <w:abstractNumId w:val="19"/>
  </w:num>
  <w:num w:numId="27" w16cid:durableId="1969312543">
    <w:abstractNumId w:val="7"/>
  </w:num>
  <w:num w:numId="28" w16cid:durableId="2085447441">
    <w:abstractNumId w:val="2"/>
  </w:num>
  <w:num w:numId="29" w16cid:durableId="1042632390">
    <w:abstractNumId w:val="15"/>
  </w:num>
  <w:num w:numId="30" w16cid:durableId="420183664">
    <w:abstractNumId w:val="33"/>
  </w:num>
  <w:num w:numId="31" w16cid:durableId="1258830463">
    <w:abstractNumId w:val="30"/>
  </w:num>
  <w:num w:numId="32" w16cid:durableId="1618675497">
    <w:abstractNumId w:val="32"/>
  </w:num>
  <w:num w:numId="33" w16cid:durableId="1275946684">
    <w:abstractNumId w:val="5"/>
  </w:num>
  <w:num w:numId="34" w16cid:durableId="642121994">
    <w:abstractNumId w:val="37"/>
  </w:num>
  <w:num w:numId="35" w16cid:durableId="1922835453">
    <w:abstractNumId w:val="20"/>
  </w:num>
  <w:num w:numId="36" w16cid:durableId="494107128">
    <w:abstractNumId w:val="31"/>
  </w:num>
  <w:num w:numId="37" w16cid:durableId="1166284065">
    <w:abstractNumId w:val="29"/>
  </w:num>
  <w:num w:numId="38" w16cid:durableId="1629510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0904492">
    <w:abstractNumId w:val="29"/>
  </w:num>
  <w:num w:numId="40" w16cid:durableId="694622535">
    <w:abstractNumId w:val="17"/>
  </w:num>
  <w:num w:numId="41" w16cid:durableId="667706707">
    <w:abstractNumId w:val="17"/>
  </w:num>
  <w:num w:numId="42" w16cid:durableId="1967422406">
    <w:abstractNumId w:val="17"/>
  </w:num>
  <w:num w:numId="43" w16cid:durableId="964308280">
    <w:abstractNumId w:val="14"/>
  </w:num>
  <w:num w:numId="44" w16cid:durableId="1578710987">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3073"/>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916"/>
    <w:rsid w:val="00013F73"/>
    <w:rsid w:val="000140A0"/>
    <w:rsid w:val="00014412"/>
    <w:rsid w:val="0001614C"/>
    <w:rsid w:val="00016B7F"/>
    <w:rsid w:val="00020C02"/>
    <w:rsid w:val="00021D91"/>
    <w:rsid w:val="000233CD"/>
    <w:rsid w:val="0003136F"/>
    <w:rsid w:val="00032315"/>
    <w:rsid w:val="0003632A"/>
    <w:rsid w:val="00036B9C"/>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31F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01F"/>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728E"/>
    <w:rsid w:val="0010AD5A"/>
    <w:rsid w:val="001129B2"/>
    <w:rsid w:val="00113171"/>
    <w:rsid w:val="00113A53"/>
    <w:rsid w:val="00114ADD"/>
    <w:rsid w:val="00116E66"/>
    <w:rsid w:val="001173CF"/>
    <w:rsid w:val="00121F89"/>
    <w:rsid w:val="001278EA"/>
    <w:rsid w:val="00127D6B"/>
    <w:rsid w:val="00130472"/>
    <w:rsid w:val="001315BC"/>
    <w:rsid w:val="00131FF8"/>
    <w:rsid w:val="00134B34"/>
    <w:rsid w:val="001351F8"/>
    <w:rsid w:val="00135434"/>
    <w:rsid w:val="0013676B"/>
    <w:rsid w:val="0014130D"/>
    <w:rsid w:val="0014151A"/>
    <w:rsid w:val="00141A51"/>
    <w:rsid w:val="00145910"/>
    <w:rsid w:val="00146169"/>
    <w:rsid w:val="00147465"/>
    <w:rsid w:val="001500D5"/>
    <w:rsid w:val="00150D93"/>
    <w:rsid w:val="001528B4"/>
    <w:rsid w:val="00153AB3"/>
    <w:rsid w:val="00155B84"/>
    <w:rsid w:val="001569EC"/>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0B2"/>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4D57"/>
    <w:rsid w:val="001F6E49"/>
    <w:rsid w:val="001F7842"/>
    <w:rsid w:val="00200C09"/>
    <w:rsid w:val="0020137E"/>
    <w:rsid w:val="002022C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364F0"/>
    <w:rsid w:val="002403BA"/>
    <w:rsid w:val="00240AFF"/>
    <w:rsid w:val="00241278"/>
    <w:rsid w:val="00246515"/>
    <w:rsid w:val="0025096A"/>
    <w:rsid w:val="00251520"/>
    <w:rsid w:val="00251665"/>
    <w:rsid w:val="002519CE"/>
    <w:rsid w:val="002528FF"/>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186B"/>
    <w:rsid w:val="00295E69"/>
    <w:rsid w:val="002962E3"/>
    <w:rsid w:val="0029774C"/>
    <w:rsid w:val="002A0290"/>
    <w:rsid w:val="002A0BAC"/>
    <w:rsid w:val="002A2AEF"/>
    <w:rsid w:val="002A316D"/>
    <w:rsid w:val="002A5C8C"/>
    <w:rsid w:val="002A721B"/>
    <w:rsid w:val="002B1AA1"/>
    <w:rsid w:val="002B1C5D"/>
    <w:rsid w:val="002B35A1"/>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5EE2"/>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A6D"/>
    <w:rsid w:val="00341F64"/>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D75"/>
    <w:rsid w:val="003B0C72"/>
    <w:rsid w:val="003B240B"/>
    <w:rsid w:val="003B4B32"/>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712"/>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0941"/>
    <w:rsid w:val="004C3457"/>
    <w:rsid w:val="004C3999"/>
    <w:rsid w:val="004C4E93"/>
    <w:rsid w:val="004C5A8E"/>
    <w:rsid w:val="004C734A"/>
    <w:rsid w:val="004D2052"/>
    <w:rsid w:val="004D313D"/>
    <w:rsid w:val="004D3CA6"/>
    <w:rsid w:val="004D5937"/>
    <w:rsid w:val="004D5E0C"/>
    <w:rsid w:val="004D7327"/>
    <w:rsid w:val="004D79D2"/>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470F"/>
    <w:rsid w:val="005056DA"/>
    <w:rsid w:val="0050596D"/>
    <w:rsid w:val="005059DC"/>
    <w:rsid w:val="00505E47"/>
    <w:rsid w:val="005066E9"/>
    <w:rsid w:val="00506A1C"/>
    <w:rsid w:val="00506EB3"/>
    <w:rsid w:val="00510FD0"/>
    <w:rsid w:val="005117B7"/>
    <w:rsid w:val="00512D03"/>
    <w:rsid w:val="00513676"/>
    <w:rsid w:val="00514D46"/>
    <w:rsid w:val="00516678"/>
    <w:rsid w:val="00517AD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D06"/>
    <w:rsid w:val="00540E75"/>
    <w:rsid w:val="00543A61"/>
    <w:rsid w:val="005454B9"/>
    <w:rsid w:val="005461D7"/>
    <w:rsid w:val="0055074D"/>
    <w:rsid w:val="00550A99"/>
    <w:rsid w:val="005523CB"/>
    <w:rsid w:val="00552CF2"/>
    <w:rsid w:val="005531AB"/>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204A"/>
    <w:rsid w:val="005D322D"/>
    <w:rsid w:val="005D56D0"/>
    <w:rsid w:val="005D5CBE"/>
    <w:rsid w:val="005D5DBD"/>
    <w:rsid w:val="005E001E"/>
    <w:rsid w:val="005E4F2F"/>
    <w:rsid w:val="005E5789"/>
    <w:rsid w:val="005E5E0E"/>
    <w:rsid w:val="005E63E6"/>
    <w:rsid w:val="005F014E"/>
    <w:rsid w:val="005F18CB"/>
    <w:rsid w:val="005F3779"/>
    <w:rsid w:val="005F4CF1"/>
    <w:rsid w:val="005F5AF1"/>
    <w:rsid w:val="005F63E4"/>
    <w:rsid w:val="005F7E36"/>
    <w:rsid w:val="00600F03"/>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1510"/>
    <w:rsid w:val="00652262"/>
    <w:rsid w:val="006554D9"/>
    <w:rsid w:val="00655C92"/>
    <w:rsid w:val="00655EDC"/>
    <w:rsid w:val="00660ABC"/>
    <w:rsid w:val="00661203"/>
    <w:rsid w:val="00661F87"/>
    <w:rsid w:val="0066205A"/>
    <w:rsid w:val="0066211B"/>
    <w:rsid w:val="0066358F"/>
    <w:rsid w:val="00663F1B"/>
    <w:rsid w:val="006655AD"/>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452A"/>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48E6"/>
    <w:rsid w:val="007859F0"/>
    <w:rsid w:val="00786B88"/>
    <w:rsid w:val="007878F3"/>
    <w:rsid w:val="0079110A"/>
    <w:rsid w:val="00792631"/>
    <w:rsid w:val="00794B32"/>
    <w:rsid w:val="00795467"/>
    <w:rsid w:val="00795659"/>
    <w:rsid w:val="00795F3D"/>
    <w:rsid w:val="0079698A"/>
    <w:rsid w:val="007A0642"/>
    <w:rsid w:val="007A1829"/>
    <w:rsid w:val="007A1BAA"/>
    <w:rsid w:val="007A2C93"/>
    <w:rsid w:val="007A409C"/>
    <w:rsid w:val="007A52DB"/>
    <w:rsid w:val="007A5D62"/>
    <w:rsid w:val="007A66F4"/>
    <w:rsid w:val="007B1732"/>
    <w:rsid w:val="007B25D8"/>
    <w:rsid w:val="007B3145"/>
    <w:rsid w:val="007C1886"/>
    <w:rsid w:val="007C29EC"/>
    <w:rsid w:val="007C2BD1"/>
    <w:rsid w:val="007C2F1F"/>
    <w:rsid w:val="007C4A2F"/>
    <w:rsid w:val="007C5A7F"/>
    <w:rsid w:val="007D4B8D"/>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2E5D"/>
    <w:rsid w:val="00803D41"/>
    <w:rsid w:val="00806AE9"/>
    <w:rsid w:val="0080707F"/>
    <w:rsid w:val="00807F22"/>
    <w:rsid w:val="0081226C"/>
    <w:rsid w:val="008139D6"/>
    <w:rsid w:val="00813E34"/>
    <w:rsid w:val="008258CE"/>
    <w:rsid w:val="00827CEF"/>
    <w:rsid w:val="00831B42"/>
    <w:rsid w:val="00831B46"/>
    <w:rsid w:val="008326CD"/>
    <w:rsid w:val="008330FD"/>
    <w:rsid w:val="00833871"/>
    <w:rsid w:val="00833AAC"/>
    <w:rsid w:val="008354C6"/>
    <w:rsid w:val="00835C63"/>
    <w:rsid w:val="0083674B"/>
    <w:rsid w:val="00841136"/>
    <w:rsid w:val="0084141F"/>
    <w:rsid w:val="008455C7"/>
    <w:rsid w:val="0084768B"/>
    <w:rsid w:val="00847724"/>
    <w:rsid w:val="008500CD"/>
    <w:rsid w:val="008515C7"/>
    <w:rsid w:val="00851FCA"/>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428"/>
    <w:rsid w:val="00890B0E"/>
    <w:rsid w:val="00891935"/>
    <w:rsid w:val="008922DF"/>
    <w:rsid w:val="0089313E"/>
    <w:rsid w:val="00893AD3"/>
    <w:rsid w:val="00893CB7"/>
    <w:rsid w:val="0089416B"/>
    <w:rsid w:val="008950BB"/>
    <w:rsid w:val="00895BDF"/>
    <w:rsid w:val="0089640E"/>
    <w:rsid w:val="008A1A83"/>
    <w:rsid w:val="008A3283"/>
    <w:rsid w:val="008A36C7"/>
    <w:rsid w:val="008B010E"/>
    <w:rsid w:val="008B01EC"/>
    <w:rsid w:val="008B1749"/>
    <w:rsid w:val="008B254C"/>
    <w:rsid w:val="008B31EF"/>
    <w:rsid w:val="008B3C2C"/>
    <w:rsid w:val="008B47B5"/>
    <w:rsid w:val="008B4DD3"/>
    <w:rsid w:val="008C2E31"/>
    <w:rsid w:val="008C3616"/>
    <w:rsid w:val="008C39AC"/>
    <w:rsid w:val="008C7A3E"/>
    <w:rsid w:val="008D052A"/>
    <w:rsid w:val="008D14B4"/>
    <w:rsid w:val="008D3D8F"/>
    <w:rsid w:val="008D42B6"/>
    <w:rsid w:val="008D467A"/>
    <w:rsid w:val="008D4CA3"/>
    <w:rsid w:val="008D5C7A"/>
    <w:rsid w:val="008D66E2"/>
    <w:rsid w:val="008E0DC7"/>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21C6"/>
    <w:rsid w:val="009341B4"/>
    <w:rsid w:val="00934E7E"/>
    <w:rsid w:val="00935E8C"/>
    <w:rsid w:val="0093644B"/>
    <w:rsid w:val="00936D43"/>
    <w:rsid w:val="00936E9C"/>
    <w:rsid w:val="0093703F"/>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6C96"/>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6F23"/>
    <w:rsid w:val="00A17231"/>
    <w:rsid w:val="00A17816"/>
    <w:rsid w:val="00A17928"/>
    <w:rsid w:val="00A228E1"/>
    <w:rsid w:val="00A26B14"/>
    <w:rsid w:val="00A30596"/>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A4"/>
    <w:rsid w:val="00A612BF"/>
    <w:rsid w:val="00A61DC2"/>
    <w:rsid w:val="00A658F9"/>
    <w:rsid w:val="00A65FD2"/>
    <w:rsid w:val="00A669E8"/>
    <w:rsid w:val="00A67F29"/>
    <w:rsid w:val="00A70474"/>
    <w:rsid w:val="00A711B2"/>
    <w:rsid w:val="00A71391"/>
    <w:rsid w:val="00A77989"/>
    <w:rsid w:val="00A842C9"/>
    <w:rsid w:val="00A847FF"/>
    <w:rsid w:val="00A84999"/>
    <w:rsid w:val="00A858AB"/>
    <w:rsid w:val="00A87D57"/>
    <w:rsid w:val="00A90079"/>
    <w:rsid w:val="00A90A4E"/>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22EC"/>
    <w:rsid w:val="00AE347B"/>
    <w:rsid w:val="00AE3D1F"/>
    <w:rsid w:val="00AE4EF9"/>
    <w:rsid w:val="00AE5093"/>
    <w:rsid w:val="00AE526D"/>
    <w:rsid w:val="00AE5868"/>
    <w:rsid w:val="00AE5B7F"/>
    <w:rsid w:val="00AE5C79"/>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234A"/>
    <w:rsid w:val="00B53B58"/>
    <w:rsid w:val="00B55EE6"/>
    <w:rsid w:val="00B57106"/>
    <w:rsid w:val="00B626E1"/>
    <w:rsid w:val="00B63F60"/>
    <w:rsid w:val="00B64BEF"/>
    <w:rsid w:val="00B67091"/>
    <w:rsid w:val="00B72351"/>
    <w:rsid w:val="00B743AA"/>
    <w:rsid w:val="00B752EB"/>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118"/>
    <w:rsid w:val="00BB793D"/>
    <w:rsid w:val="00BC293F"/>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427D"/>
    <w:rsid w:val="00C9721B"/>
    <w:rsid w:val="00CA1B4E"/>
    <w:rsid w:val="00CA23A7"/>
    <w:rsid w:val="00CA33C2"/>
    <w:rsid w:val="00CA499C"/>
    <w:rsid w:val="00CA7FED"/>
    <w:rsid w:val="00CB2389"/>
    <w:rsid w:val="00CB2843"/>
    <w:rsid w:val="00CB6E09"/>
    <w:rsid w:val="00CB6EA2"/>
    <w:rsid w:val="00CB77B4"/>
    <w:rsid w:val="00CC0956"/>
    <w:rsid w:val="00CC1315"/>
    <w:rsid w:val="00CC3C52"/>
    <w:rsid w:val="00CC3F8E"/>
    <w:rsid w:val="00CC4B3F"/>
    <w:rsid w:val="00CC7A82"/>
    <w:rsid w:val="00CD1387"/>
    <w:rsid w:val="00CD3581"/>
    <w:rsid w:val="00CD428D"/>
    <w:rsid w:val="00CD53F9"/>
    <w:rsid w:val="00CD7AA1"/>
    <w:rsid w:val="00CD7C6F"/>
    <w:rsid w:val="00CE0501"/>
    <w:rsid w:val="00CE085A"/>
    <w:rsid w:val="00CE3C95"/>
    <w:rsid w:val="00CE41AB"/>
    <w:rsid w:val="00CE41D6"/>
    <w:rsid w:val="00CE6059"/>
    <w:rsid w:val="00CE7C7C"/>
    <w:rsid w:val="00CF2841"/>
    <w:rsid w:val="00CF6566"/>
    <w:rsid w:val="00CF68FE"/>
    <w:rsid w:val="00CF72C5"/>
    <w:rsid w:val="00CF76F9"/>
    <w:rsid w:val="00D027B2"/>
    <w:rsid w:val="00D0285C"/>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0EFF"/>
    <w:rsid w:val="00DA13EC"/>
    <w:rsid w:val="00DA3D4D"/>
    <w:rsid w:val="00DA4A4D"/>
    <w:rsid w:val="00DA4ED0"/>
    <w:rsid w:val="00DA577F"/>
    <w:rsid w:val="00DA5D24"/>
    <w:rsid w:val="00DA5E7A"/>
    <w:rsid w:val="00DA7064"/>
    <w:rsid w:val="00DB1DC4"/>
    <w:rsid w:val="00DB2723"/>
    <w:rsid w:val="00DB5F3B"/>
    <w:rsid w:val="00DB60A7"/>
    <w:rsid w:val="00DB6E03"/>
    <w:rsid w:val="00DB78A4"/>
    <w:rsid w:val="00DC128B"/>
    <w:rsid w:val="00DC3248"/>
    <w:rsid w:val="00DC5E5D"/>
    <w:rsid w:val="00DE1113"/>
    <w:rsid w:val="00DE1203"/>
    <w:rsid w:val="00DE2187"/>
    <w:rsid w:val="00DE3058"/>
    <w:rsid w:val="00DE5D66"/>
    <w:rsid w:val="00DE70E3"/>
    <w:rsid w:val="00DF22C1"/>
    <w:rsid w:val="00DF2301"/>
    <w:rsid w:val="00DF242F"/>
    <w:rsid w:val="00DF4B8C"/>
    <w:rsid w:val="00DF59AF"/>
    <w:rsid w:val="00DF65DC"/>
    <w:rsid w:val="00DF6712"/>
    <w:rsid w:val="00E01458"/>
    <w:rsid w:val="00E01F4D"/>
    <w:rsid w:val="00E041FB"/>
    <w:rsid w:val="00E05B9A"/>
    <w:rsid w:val="00E05E9B"/>
    <w:rsid w:val="00E07121"/>
    <w:rsid w:val="00E10822"/>
    <w:rsid w:val="00E10C0F"/>
    <w:rsid w:val="00E12278"/>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76D9D"/>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0842"/>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292D"/>
    <w:rsid w:val="00F44BBD"/>
    <w:rsid w:val="00F44E63"/>
    <w:rsid w:val="00F459E2"/>
    <w:rsid w:val="00F47740"/>
    <w:rsid w:val="00F47B3F"/>
    <w:rsid w:val="00F502A4"/>
    <w:rsid w:val="00F523B8"/>
    <w:rsid w:val="00F52F80"/>
    <w:rsid w:val="00F53229"/>
    <w:rsid w:val="00F57298"/>
    <w:rsid w:val="00F57C47"/>
    <w:rsid w:val="00F603DC"/>
    <w:rsid w:val="00F61588"/>
    <w:rsid w:val="00F61641"/>
    <w:rsid w:val="00F6472E"/>
    <w:rsid w:val="00F647CE"/>
    <w:rsid w:val="00F64998"/>
    <w:rsid w:val="00F662B0"/>
    <w:rsid w:val="00F66EBA"/>
    <w:rsid w:val="00F70CE3"/>
    <w:rsid w:val="00F71272"/>
    <w:rsid w:val="00F73740"/>
    <w:rsid w:val="00F73D3F"/>
    <w:rsid w:val="00F75152"/>
    <w:rsid w:val="00F75AE5"/>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2EC"/>
    <w:rPr>
      <w:rFonts w:ascii="Trebuchet MS" w:eastAsia="Times New Roman" w:hAnsi="Trebuchet MS" w:cs="Times New Roman"/>
      <w:kern w:val="2"/>
      <w:sz w:val="20"/>
      <w:szCs w:val="20"/>
      <w:lang w:eastAsia="fr-FR"/>
      <w14:ligatures w14:val="standardContextual"/>
    </w:rPr>
  </w:style>
  <w:style w:type="paragraph" w:styleId="Titre1">
    <w:name w:val="heading 1"/>
    <w:basedOn w:val="Normal"/>
    <w:next w:val="Normal"/>
    <w:link w:val="Titre1Car"/>
    <w:autoRedefine/>
    <w:qFormat/>
    <w:rsid w:val="00AE22EC"/>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aliases w:val="T2"/>
    <w:basedOn w:val="Normal"/>
    <w:next w:val="Normal"/>
    <w:link w:val="Titre2Car"/>
    <w:autoRedefine/>
    <w:qFormat/>
    <w:rsid w:val="008E775C"/>
    <w:pPr>
      <w:keepNext/>
      <w:numPr>
        <w:ilvl w:val="1"/>
        <w:numId w:val="7"/>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5"/>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AE22E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E22EC"/>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AE22EC"/>
    <w:rPr>
      <w:rFonts w:eastAsia="Times New Roman"/>
      <w:b/>
      <w:kern w:val="2"/>
      <w:shd w:val="pct12" w:color="auto" w:fill="auto"/>
      <w:lang w:eastAsia="fr-FR"/>
      <w14:ligatures w14:val="standardContextual"/>
    </w:rPr>
  </w:style>
  <w:style w:type="character" w:customStyle="1" w:styleId="Titre2Car">
    <w:name w:val="Titre 2 Car"/>
    <w:aliases w:val="T2 Car"/>
    <w:basedOn w:val="Policepardfaut"/>
    <w:link w:val="Titre2"/>
    <w:rsid w:val="008E775C"/>
    <w:rPr>
      <w:rFonts w:ascii="Trebuchet MS" w:eastAsia="Arial Narrow" w:hAnsi="Trebuchet MS" w:cstheme="minorHAnsi"/>
      <w:b/>
      <w:bCs/>
      <w:kern w:val="2"/>
      <w:sz w:val="28"/>
      <w:szCs w:val="28"/>
      <w:lang w:eastAsia="fr-FR"/>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Trebuchet MS" w:eastAsiaTheme="majorEastAsia" w:hAnsi="Trebuchet MS" w:cstheme="majorBidi"/>
      <w:b/>
      <w:bCs/>
      <w:color w:val="4F81BD" w:themeColor="accent1"/>
      <w:kern w:val="2"/>
      <w:sz w:val="20"/>
      <w:szCs w:val="20"/>
      <w:lang w:eastAsia="fr-FR"/>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0"/>
      <w:szCs w:val="20"/>
      <w:lang w:eastAsia="fr-FR"/>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0"/>
      <w:szCs w:val="20"/>
      <w:lang w:eastAsia="fr-FR"/>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0"/>
      <w:szCs w:val="20"/>
      <w:lang w:eastAsia="fr-FR"/>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0"/>
      <w:szCs w:val="20"/>
      <w:lang w:eastAsia="fr-FR"/>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lang w:eastAsia="fr-FR"/>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lang w:eastAsia="fr-FR"/>
      <w14:ligatures w14:val="standardContextual"/>
    </w:rPr>
  </w:style>
  <w:style w:type="numbering" w:customStyle="1" w:styleId="Style1">
    <w:name w:val="Style1"/>
    <w:uiPriority w:val="99"/>
    <w:rsid w:val="008B1749"/>
    <w:pPr>
      <w:numPr>
        <w:numId w:val="8"/>
      </w:numPr>
    </w:pPr>
  </w:style>
  <w:style w:type="numbering" w:customStyle="1" w:styleId="Style2">
    <w:name w:val="Style2"/>
    <w:uiPriority w:val="99"/>
    <w:rsid w:val="008B1749"/>
    <w:pPr>
      <w:numPr>
        <w:numId w:val="9"/>
      </w:numPr>
    </w:pPr>
  </w:style>
  <w:style w:type="numbering" w:customStyle="1" w:styleId="Style3">
    <w:name w:val="Style3"/>
    <w:uiPriority w:val="99"/>
    <w:rsid w:val="00D301F8"/>
    <w:pPr>
      <w:numPr>
        <w:numId w:val="10"/>
      </w:numPr>
    </w:pPr>
  </w:style>
  <w:style w:type="paragraph" w:customStyle="1" w:styleId="ParagrapheIndent2">
    <w:name w:val="ParagrapheIndent2"/>
    <w:basedOn w:val="Normal"/>
    <w:next w:val="Normal"/>
    <w:qFormat/>
    <w:rsid w:val="00341F64"/>
    <w:rPr>
      <w:rFonts w:eastAsia="Trebuchet MS" w:cs="Trebuchet MS"/>
      <w:szCs w:val="24"/>
      <w:lang w:val="en-US"/>
    </w:rPr>
  </w:style>
  <w:style w:type="paragraph" w:customStyle="1" w:styleId="ParagrapheIndent1">
    <w:name w:val="ParagrapheIndent1"/>
    <w:basedOn w:val="Normal"/>
    <w:next w:val="Normal"/>
    <w:qFormat/>
    <w:rsid w:val="00C85F02"/>
    <w:rPr>
      <w:rFonts w:eastAsia="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4"/>
      </w:numPr>
    </w:pPr>
  </w:style>
  <w:style w:type="paragraph" w:styleId="En-ttedetabledesmatires">
    <w:name w:val="TOC Heading"/>
    <w:basedOn w:val="Titre1"/>
    <w:next w:val="Normal"/>
    <w:uiPriority w:val="39"/>
    <w:unhideWhenUsed/>
    <w:qFormat/>
    <w:rsid w:val="007B3145"/>
    <w:pPr>
      <w:keepLines/>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eastAsia="Trebuchet MS" w:cs="Trebuchet MS"/>
      <w:sz w:val="18"/>
      <w:szCs w:val="24"/>
      <w:lang w:val="en-US"/>
    </w:rPr>
  </w:style>
  <w:style w:type="paragraph" w:customStyle="1" w:styleId="ParagrapheIndent3">
    <w:name w:val="ParagrapheIndent3"/>
    <w:basedOn w:val="Normal"/>
    <w:next w:val="Normal"/>
    <w:qFormat/>
    <w:rsid w:val="00F851BF"/>
    <w:rPr>
      <w:rFonts w:eastAsia="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5"/>
      </w:numPr>
      <w:shd w:val="clear" w:color="auto" w:fill="E0E0E0"/>
      <w:suppressAutoHyphens/>
      <w:spacing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5"/>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0"/>
      <w:szCs w:val="20"/>
      <w:u w:val="single"/>
      <w:lang w:val="fr-CA" w:eastAsia="fr-FR"/>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hAnsi="Times New Roman"/>
      <w:kern w:val="0"/>
      <w:sz w:val="24"/>
      <w:szCs w:val="24"/>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character" w:customStyle="1" w:styleId="Style1Car">
    <w:name w:val="Style1 Car"/>
    <w:basedOn w:val="Titre1Car"/>
    <w:rsid w:val="00AE22EC"/>
    <w:rPr>
      <w:rFonts w:ascii="Trebuchet MS" w:eastAsiaTheme="majorEastAsia" w:hAnsi="Trebuchet MS" w:cstheme="majorBidi"/>
      <w:b w:val="0"/>
      <w:color w:val="1F3864"/>
      <w:kern w:val="2"/>
      <w:sz w:val="32"/>
      <w:szCs w:val="36"/>
      <w:shd w:val="pct12" w:color="auto" w:fill="auto"/>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8039965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075671">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yperlink" Target="mailto:gie-commandes@cci-paris-idf.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cci-paris-iledefrance.signalement.net/entreprises"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cci-paris-idf.fr/fr/notre-groupe/finances-juridique" TargetMode="External"/><Relationship Id="rId25" Type="http://schemas.openxmlformats.org/officeDocument/2006/relationships/hyperlink" Target="https://cci-paris-iledefrance.signalement.net/entreprises"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hyperlink" Target="https://www.cci-paris-idf.fr/fr/notre-groupe/finances-juridiqu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cci-paris-idf.fr/fr/notre-groupe/finances-juridique"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www.e-attestations.fr" TargetMode="External"/><Relationship Id="rId27" Type="http://schemas.openxmlformats.org/officeDocument/2006/relationships/fontTable" Target="fontTable.xml"/><Relationship Id="rId30" Type="http://schemas.microsoft.com/office/2020/10/relationships/intelligence" Target="intelligence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926F9"/>
    <w:rsid w:val="000C586F"/>
    <w:rsid w:val="001A5CB1"/>
    <w:rsid w:val="00215B7D"/>
    <w:rsid w:val="002476F0"/>
    <w:rsid w:val="00275683"/>
    <w:rsid w:val="002857E6"/>
    <w:rsid w:val="002F6033"/>
    <w:rsid w:val="00305EE2"/>
    <w:rsid w:val="0037784F"/>
    <w:rsid w:val="003905AC"/>
    <w:rsid w:val="003A078C"/>
    <w:rsid w:val="003A781B"/>
    <w:rsid w:val="004244C6"/>
    <w:rsid w:val="004511F8"/>
    <w:rsid w:val="004550BB"/>
    <w:rsid w:val="00504585"/>
    <w:rsid w:val="0050470F"/>
    <w:rsid w:val="00517ADD"/>
    <w:rsid w:val="00552C50"/>
    <w:rsid w:val="00576896"/>
    <w:rsid w:val="00596B82"/>
    <w:rsid w:val="005A5B5C"/>
    <w:rsid w:val="005C0766"/>
    <w:rsid w:val="005C36AE"/>
    <w:rsid w:val="005D1AA5"/>
    <w:rsid w:val="00610B92"/>
    <w:rsid w:val="00637767"/>
    <w:rsid w:val="00683A6B"/>
    <w:rsid w:val="006A542F"/>
    <w:rsid w:val="006C5B0D"/>
    <w:rsid w:val="006D5DE2"/>
    <w:rsid w:val="0070399F"/>
    <w:rsid w:val="00704FBB"/>
    <w:rsid w:val="007150D0"/>
    <w:rsid w:val="00722C37"/>
    <w:rsid w:val="007F4AA3"/>
    <w:rsid w:val="00832BAA"/>
    <w:rsid w:val="008E2AC3"/>
    <w:rsid w:val="00917C71"/>
    <w:rsid w:val="00A00203"/>
    <w:rsid w:val="00A318F4"/>
    <w:rsid w:val="00A33497"/>
    <w:rsid w:val="00A53EAC"/>
    <w:rsid w:val="00B42074"/>
    <w:rsid w:val="00BD3B89"/>
    <w:rsid w:val="00BE44F1"/>
    <w:rsid w:val="00BE62B0"/>
    <w:rsid w:val="00C67776"/>
    <w:rsid w:val="00CE0501"/>
    <w:rsid w:val="00CE719F"/>
    <w:rsid w:val="00D401D6"/>
    <w:rsid w:val="00DB2E2E"/>
    <w:rsid w:val="00DC63CD"/>
    <w:rsid w:val="00DE70E3"/>
    <w:rsid w:val="00E10C0F"/>
    <w:rsid w:val="00E50940"/>
    <w:rsid w:val="00EA2C44"/>
    <w:rsid w:val="00EC2E2A"/>
    <w:rsid w:val="00F3066E"/>
    <w:rsid w:val="00F4292D"/>
    <w:rsid w:val="00F459E2"/>
    <w:rsid w:val="00F45FA8"/>
    <w:rsid w:val="00F56AFD"/>
    <w:rsid w:val="00FA096F"/>
    <w:rsid w:val="00FA4274"/>
    <w:rsid w:val="00FC7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33</Pages>
  <Words>13587</Words>
  <Characters>74729</Characters>
  <Application>Microsoft Office Word</Application>
  <DocSecurity>0</DocSecurity>
  <Lines>622</Lines>
  <Paragraphs>176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88140</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VALERIUS Germaine</cp:lastModifiedBy>
  <cp:revision>13</cp:revision>
  <cp:lastPrinted>2025-07-04T10:36:00Z</cp:lastPrinted>
  <dcterms:created xsi:type="dcterms:W3CDTF">2025-07-04T14:14:00Z</dcterms:created>
  <dcterms:modified xsi:type="dcterms:W3CDTF">2025-07-09T08:31:00Z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